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8D48" w14:textId="3E2B6C89" w:rsidR="00B141FC" w:rsidRPr="00B8234A" w:rsidRDefault="00B141FC" w:rsidP="00CF16A6"/>
    <w:p w14:paraId="4461DE0B" w14:textId="77777777" w:rsidR="00CF16A6" w:rsidRDefault="00CF16A6" w:rsidP="00CF16A6"/>
    <w:p w14:paraId="7990327F" w14:textId="77777777" w:rsidR="00CF16A6" w:rsidRDefault="00CF16A6" w:rsidP="00CF16A6"/>
    <w:p w14:paraId="6917277E" w14:textId="57A44C7F" w:rsidR="00A0340D" w:rsidRDefault="000310E3" w:rsidP="00184FD5">
      <w:pPr>
        <w:pStyle w:val="Title"/>
      </w:pPr>
      <w:r>
        <w:t>Н</w:t>
      </w:r>
      <w:r w:rsidRPr="000310E3">
        <w:t xml:space="preserve">овые опции по лечению ВИЧ-инфекции </w:t>
      </w:r>
      <w:r w:rsidR="00C614D4">
        <w:br/>
      </w:r>
      <w:r w:rsidRPr="000310E3">
        <w:t>у женщин репродуктивного возраста</w:t>
      </w:r>
      <w:r w:rsidR="00A0340D">
        <w:br w:type="page"/>
      </w:r>
    </w:p>
    <w:p w14:paraId="3852FAEB" w14:textId="77777777" w:rsidR="00A0340D" w:rsidRPr="00A0340D" w:rsidRDefault="00A0340D" w:rsidP="00A0340D">
      <w:pPr>
        <w:pStyle w:val="a"/>
      </w:pPr>
    </w:p>
    <w:p w14:paraId="3DD38770" w14:textId="77777777" w:rsidR="007F2AFD" w:rsidRDefault="007F2AFD" w:rsidP="00DB0C06">
      <w:pPr>
        <w:pStyle w:val="Heading1"/>
        <w:rPr>
          <w:rFonts w:eastAsiaTheme="minorEastAsia"/>
        </w:rPr>
      </w:pPr>
      <w:bookmarkStart w:id="0" w:name="_Toc65862490"/>
      <w:r w:rsidRPr="007F2AFD">
        <w:rPr>
          <w:rFonts w:eastAsiaTheme="minorEastAsia"/>
        </w:rPr>
        <w:t>Содержание</w:t>
      </w:r>
      <w:bookmarkEnd w:id="0"/>
      <w:r w:rsidR="00B60511">
        <w:rPr>
          <w:rFonts w:eastAsiaTheme="minorEastAsia"/>
        </w:rPr>
        <w:t xml:space="preserve"> </w:t>
      </w:r>
    </w:p>
    <w:sdt>
      <w:sdtPr>
        <w:rPr>
          <w:shd w:val="clear" w:color="auto" w:fill="D6E3BC" w:themeFill="accent3" w:themeFillTint="66"/>
        </w:rPr>
        <w:id w:val="-166555670"/>
        <w:docPartObj>
          <w:docPartGallery w:val="Table of Contents"/>
          <w:docPartUnique/>
        </w:docPartObj>
      </w:sdtPr>
      <w:sdtEndPr>
        <w:rPr>
          <w:b/>
          <w:bCs/>
          <w:shd w:val="clear" w:color="auto" w:fill="auto"/>
        </w:rPr>
      </w:sdtEndPr>
      <w:sdtContent>
        <w:p w14:paraId="4282DCC4" w14:textId="4048B5D4" w:rsidR="007364CE" w:rsidRDefault="00185EA9">
          <w:pPr>
            <w:pStyle w:val="TOC1"/>
            <w:tabs>
              <w:tab w:val="left" w:pos="482"/>
            </w:tabs>
            <w:rPr>
              <w:rFonts w:asciiTheme="minorHAnsi" w:hAnsiTheme="minorHAnsi"/>
              <w:noProof/>
              <w:sz w:val="22"/>
              <w:szCs w:val="22"/>
            </w:rPr>
          </w:pPr>
          <w:r>
            <w:fldChar w:fldCharType="begin"/>
          </w:r>
          <w:r>
            <w:instrText xml:space="preserve"> TOC \o "1-3" \h \z \u </w:instrText>
          </w:r>
          <w:r>
            <w:fldChar w:fldCharType="separate"/>
          </w:r>
          <w:hyperlink w:anchor="_Toc65862490" w:history="1">
            <w:r w:rsidR="007364CE" w:rsidRPr="006C7AB8">
              <w:rPr>
                <w:rStyle w:val="Hyperlink"/>
                <w:noProof/>
              </w:rPr>
              <w:t>1</w:t>
            </w:r>
            <w:r w:rsidR="007364CE">
              <w:rPr>
                <w:rFonts w:asciiTheme="minorHAnsi" w:hAnsiTheme="minorHAnsi"/>
                <w:noProof/>
                <w:sz w:val="22"/>
                <w:szCs w:val="22"/>
              </w:rPr>
              <w:tab/>
            </w:r>
            <w:r w:rsidR="007364CE" w:rsidRPr="006C7AB8">
              <w:rPr>
                <w:rStyle w:val="Hyperlink"/>
                <w:noProof/>
              </w:rPr>
              <w:t>Содержание</w:t>
            </w:r>
            <w:r w:rsidR="007364CE">
              <w:rPr>
                <w:noProof/>
                <w:webHidden/>
              </w:rPr>
              <w:tab/>
            </w:r>
            <w:r w:rsidR="007364CE">
              <w:rPr>
                <w:noProof/>
                <w:webHidden/>
              </w:rPr>
              <w:fldChar w:fldCharType="begin"/>
            </w:r>
            <w:r w:rsidR="007364CE">
              <w:rPr>
                <w:noProof/>
                <w:webHidden/>
              </w:rPr>
              <w:instrText xml:space="preserve"> PAGEREF _Toc65862490 \h </w:instrText>
            </w:r>
            <w:r w:rsidR="007364CE">
              <w:rPr>
                <w:noProof/>
                <w:webHidden/>
              </w:rPr>
            </w:r>
            <w:r w:rsidR="007364CE">
              <w:rPr>
                <w:noProof/>
                <w:webHidden/>
              </w:rPr>
              <w:fldChar w:fldCharType="separate"/>
            </w:r>
            <w:r w:rsidR="007364CE">
              <w:rPr>
                <w:noProof/>
                <w:webHidden/>
              </w:rPr>
              <w:t>2</w:t>
            </w:r>
            <w:r w:rsidR="007364CE">
              <w:rPr>
                <w:noProof/>
                <w:webHidden/>
              </w:rPr>
              <w:fldChar w:fldCharType="end"/>
            </w:r>
          </w:hyperlink>
        </w:p>
        <w:p w14:paraId="315C2232" w14:textId="6576AA3D" w:rsidR="007364CE" w:rsidRDefault="004C2AAE">
          <w:pPr>
            <w:pStyle w:val="TOC1"/>
            <w:tabs>
              <w:tab w:val="left" w:pos="482"/>
            </w:tabs>
            <w:rPr>
              <w:rFonts w:asciiTheme="minorHAnsi" w:hAnsiTheme="minorHAnsi"/>
              <w:noProof/>
              <w:sz w:val="22"/>
              <w:szCs w:val="22"/>
            </w:rPr>
          </w:pPr>
          <w:hyperlink w:anchor="_Toc65862491" w:history="1">
            <w:r w:rsidR="007364CE" w:rsidRPr="006C7AB8">
              <w:rPr>
                <w:rStyle w:val="Hyperlink"/>
                <w:noProof/>
              </w:rPr>
              <w:t>2</w:t>
            </w:r>
            <w:r w:rsidR="007364CE">
              <w:rPr>
                <w:rFonts w:asciiTheme="minorHAnsi" w:hAnsiTheme="minorHAnsi"/>
                <w:noProof/>
                <w:sz w:val="22"/>
                <w:szCs w:val="22"/>
              </w:rPr>
              <w:tab/>
            </w:r>
            <w:r w:rsidR="007364CE" w:rsidRPr="006C7AB8">
              <w:rPr>
                <w:rStyle w:val="Hyperlink"/>
                <w:noProof/>
              </w:rPr>
              <w:t>Список сокращений</w:t>
            </w:r>
            <w:r w:rsidR="007364CE">
              <w:rPr>
                <w:noProof/>
                <w:webHidden/>
              </w:rPr>
              <w:tab/>
            </w:r>
            <w:r w:rsidR="007364CE">
              <w:rPr>
                <w:noProof/>
                <w:webHidden/>
              </w:rPr>
              <w:fldChar w:fldCharType="begin"/>
            </w:r>
            <w:r w:rsidR="007364CE">
              <w:rPr>
                <w:noProof/>
                <w:webHidden/>
              </w:rPr>
              <w:instrText xml:space="preserve"> PAGEREF _Toc65862491 \h </w:instrText>
            </w:r>
            <w:r w:rsidR="007364CE">
              <w:rPr>
                <w:noProof/>
                <w:webHidden/>
              </w:rPr>
            </w:r>
            <w:r w:rsidR="007364CE">
              <w:rPr>
                <w:noProof/>
                <w:webHidden/>
              </w:rPr>
              <w:fldChar w:fldCharType="separate"/>
            </w:r>
            <w:r w:rsidR="007364CE">
              <w:rPr>
                <w:noProof/>
                <w:webHidden/>
              </w:rPr>
              <w:t>2</w:t>
            </w:r>
            <w:r w:rsidR="007364CE">
              <w:rPr>
                <w:noProof/>
                <w:webHidden/>
              </w:rPr>
              <w:fldChar w:fldCharType="end"/>
            </w:r>
          </w:hyperlink>
        </w:p>
        <w:p w14:paraId="3698AD95" w14:textId="2EBB24DD" w:rsidR="007364CE" w:rsidRDefault="004C2AAE">
          <w:pPr>
            <w:pStyle w:val="TOC1"/>
            <w:tabs>
              <w:tab w:val="left" w:pos="482"/>
            </w:tabs>
            <w:rPr>
              <w:rFonts w:asciiTheme="minorHAnsi" w:hAnsiTheme="minorHAnsi"/>
              <w:noProof/>
              <w:sz w:val="22"/>
              <w:szCs w:val="22"/>
            </w:rPr>
          </w:pPr>
          <w:hyperlink w:anchor="_Toc65862492" w:history="1">
            <w:r w:rsidR="007364CE" w:rsidRPr="006C7AB8">
              <w:rPr>
                <w:rStyle w:val="Hyperlink"/>
                <w:noProof/>
              </w:rPr>
              <w:t>3</w:t>
            </w:r>
            <w:r w:rsidR="007364CE">
              <w:rPr>
                <w:rFonts w:asciiTheme="minorHAnsi" w:hAnsiTheme="minorHAnsi"/>
                <w:noProof/>
                <w:sz w:val="22"/>
                <w:szCs w:val="22"/>
              </w:rPr>
              <w:tab/>
            </w:r>
            <w:r w:rsidR="007364CE" w:rsidRPr="006C7AB8">
              <w:rPr>
                <w:rStyle w:val="Hyperlink"/>
                <w:noProof/>
              </w:rPr>
              <w:t>Статья</w:t>
            </w:r>
            <w:r w:rsidR="007364CE">
              <w:rPr>
                <w:noProof/>
                <w:webHidden/>
              </w:rPr>
              <w:tab/>
            </w:r>
            <w:r w:rsidR="007364CE">
              <w:rPr>
                <w:noProof/>
                <w:webHidden/>
              </w:rPr>
              <w:fldChar w:fldCharType="begin"/>
            </w:r>
            <w:r w:rsidR="007364CE">
              <w:rPr>
                <w:noProof/>
                <w:webHidden/>
              </w:rPr>
              <w:instrText xml:space="preserve"> PAGEREF _Toc65862492 \h </w:instrText>
            </w:r>
            <w:r w:rsidR="007364CE">
              <w:rPr>
                <w:noProof/>
                <w:webHidden/>
              </w:rPr>
            </w:r>
            <w:r w:rsidR="007364CE">
              <w:rPr>
                <w:noProof/>
                <w:webHidden/>
              </w:rPr>
              <w:fldChar w:fldCharType="separate"/>
            </w:r>
            <w:r w:rsidR="007364CE">
              <w:rPr>
                <w:noProof/>
                <w:webHidden/>
              </w:rPr>
              <w:t>2</w:t>
            </w:r>
            <w:r w:rsidR="007364CE">
              <w:rPr>
                <w:noProof/>
                <w:webHidden/>
              </w:rPr>
              <w:fldChar w:fldCharType="end"/>
            </w:r>
          </w:hyperlink>
        </w:p>
        <w:p w14:paraId="1A4809AB" w14:textId="2EF61512" w:rsidR="007364CE" w:rsidRDefault="004C2AAE">
          <w:pPr>
            <w:pStyle w:val="TOC2"/>
            <w:tabs>
              <w:tab w:val="left" w:pos="880"/>
              <w:tab w:val="right" w:leader="dot" w:pos="9061"/>
            </w:tabs>
            <w:rPr>
              <w:rFonts w:asciiTheme="minorHAnsi" w:hAnsiTheme="minorHAnsi"/>
              <w:noProof/>
              <w:sz w:val="22"/>
              <w:szCs w:val="22"/>
            </w:rPr>
          </w:pPr>
          <w:hyperlink w:anchor="_Toc65862493" w:history="1">
            <w:r w:rsidR="007364CE" w:rsidRPr="006C7AB8">
              <w:rPr>
                <w:rStyle w:val="Hyperlink"/>
                <w:noProof/>
              </w:rPr>
              <w:t>3.1</w:t>
            </w:r>
            <w:r w:rsidR="007364CE">
              <w:rPr>
                <w:rFonts w:asciiTheme="minorHAnsi" w:hAnsiTheme="minorHAnsi"/>
                <w:noProof/>
                <w:sz w:val="22"/>
                <w:szCs w:val="22"/>
              </w:rPr>
              <w:tab/>
            </w:r>
            <w:r w:rsidR="007364CE" w:rsidRPr="006C7AB8">
              <w:rPr>
                <w:rStyle w:val="Hyperlink"/>
                <w:noProof/>
              </w:rPr>
              <w:t>Беременность</w:t>
            </w:r>
            <w:r w:rsidR="007364CE">
              <w:rPr>
                <w:noProof/>
                <w:webHidden/>
              </w:rPr>
              <w:tab/>
            </w:r>
            <w:r w:rsidR="007364CE">
              <w:rPr>
                <w:noProof/>
                <w:webHidden/>
              </w:rPr>
              <w:fldChar w:fldCharType="begin"/>
            </w:r>
            <w:r w:rsidR="007364CE">
              <w:rPr>
                <w:noProof/>
                <w:webHidden/>
              </w:rPr>
              <w:instrText xml:space="preserve"> PAGEREF _Toc65862493 \h </w:instrText>
            </w:r>
            <w:r w:rsidR="007364CE">
              <w:rPr>
                <w:noProof/>
                <w:webHidden/>
              </w:rPr>
            </w:r>
            <w:r w:rsidR="007364CE">
              <w:rPr>
                <w:noProof/>
                <w:webHidden/>
              </w:rPr>
              <w:fldChar w:fldCharType="separate"/>
            </w:r>
            <w:r w:rsidR="007364CE">
              <w:rPr>
                <w:noProof/>
                <w:webHidden/>
              </w:rPr>
              <w:t>3</w:t>
            </w:r>
            <w:r w:rsidR="007364CE">
              <w:rPr>
                <w:noProof/>
                <w:webHidden/>
              </w:rPr>
              <w:fldChar w:fldCharType="end"/>
            </w:r>
          </w:hyperlink>
        </w:p>
        <w:p w14:paraId="58A7A51C" w14:textId="214B7220" w:rsidR="007364CE" w:rsidRDefault="004C2AAE">
          <w:pPr>
            <w:pStyle w:val="TOC2"/>
            <w:tabs>
              <w:tab w:val="left" w:pos="880"/>
              <w:tab w:val="right" w:leader="dot" w:pos="9061"/>
            </w:tabs>
            <w:rPr>
              <w:rFonts w:asciiTheme="minorHAnsi" w:hAnsiTheme="minorHAnsi"/>
              <w:noProof/>
              <w:sz w:val="22"/>
              <w:szCs w:val="22"/>
            </w:rPr>
          </w:pPr>
          <w:hyperlink w:anchor="_Toc65862494" w:history="1">
            <w:r w:rsidR="007364CE" w:rsidRPr="006C7AB8">
              <w:rPr>
                <w:rStyle w:val="Hyperlink"/>
                <w:noProof/>
              </w:rPr>
              <w:t>3.2</w:t>
            </w:r>
            <w:r w:rsidR="007364CE">
              <w:rPr>
                <w:rFonts w:asciiTheme="minorHAnsi" w:hAnsiTheme="minorHAnsi"/>
                <w:noProof/>
                <w:sz w:val="22"/>
                <w:szCs w:val="22"/>
              </w:rPr>
              <w:tab/>
            </w:r>
            <w:r w:rsidR="007364CE" w:rsidRPr="006C7AB8">
              <w:rPr>
                <w:rStyle w:val="Hyperlink"/>
                <w:noProof/>
              </w:rPr>
              <w:t>Лактация</w:t>
            </w:r>
            <w:r w:rsidR="007364CE">
              <w:rPr>
                <w:noProof/>
                <w:webHidden/>
              </w:rPr>
              <w:tab/>
            </w:r>
            <w:r w:rsidR="007364CE">
              <w:rPr>
                <w:noProof/>
                <w:webHidden/>
              </w:rPr>
              <w:fldChar w:fldCharType="begin"/>
            </w:r>
            <w:r w:rsidR="007364CE">
              <w:rPr>
                <w:noProof/>
                <w:webHidden/>
              </w:rPr>
              <w:instrText xml:space="preserve"> PAGEREF _Toc65862494 \h </w:instrText>
            </w:r>
            <w:r w:rsidR="007364CE">
              <w:rPr>
                <w:noProof/>
                <w:webHidden/>
              </w:rPr>
            </w:r>
            <w:r w:rsidR="007364CE">
              <w:rPr>
                <w:noProof/>
                <w:webHidden/>
              </w:rPr>
              <w:fldChar w:fldCharType="separate"/>
            </w:r>
            <w:r w:rsidR="007364CE">
              <w:rPr>
                <w:noProof/>
                <w:webHidden/>
              </w:rPr>
              <w:t>4</w:t>
            </w:r>
            <w:r w:rsidR="007364CE">
              <w:rPr>
                <w:noProof/>
                <w:webHidden/>
              </w:rPr>
              <w:fldChar w:fldCharType="end"/>
            </w:r>
          </w:hyperlink>
        </w:p>
        <w:p w14:paraId="327601A8" w14:textId="199DEB50" w:rsidR="007364CE" w:rsidRDefault="004C2AAE">
          <w:pPr>
            <w:pStyle w:val="TOC2"/>
            <w:tabs>
              <w:tab w:val="left" w:pos="880"/>
              <w:tab w:val="right" w:leader="dot" w:pos="9061"/>
            </w:tabs>
            <w:rPr>
              <w:rFonts w:asciiTheme="minorHAnsi" w:hAnsiTheme="minorHAnsi"/>
              <w:noProof/>
              <w:sz w:val="22"/>
              <w:szCs w:val="22"/>
            </w:rPr>
          </w:pPr>
          <w:hyperlink w:anchor="_Toc65862495" w:history="1">
            <w:r w:rsidR="007364CE" w:rsidRPr="006C7AB8">
              <w:rPr>
                <w:rStyle w:val="Hyperlink"/>
                <w:noProof/>
              </w:rPr>
              <w:t>3.3</w:t>
            </w:r>
            <w:r w:rsidR="007364CE">
              <w:rPr>
                <w:rFonts w:asciiTheme="minorHAnsi" w:hAnsiTheme="minorHAnsi"/>
                <w:noProof/>
                <w:sz w:val="22"/>
                <w:szCs w:val="22"/>
              </w:rPr>
              <w:tab/>
            </w:r>
            <w:r w:rsidR="007364CE" w:rsidRPr="006C7AB8">
              <w:rPr>
                <w:rStyle w:val="Hyperlink"/>
                <w:noProof/>
              </w:rPr>
              <w:t>Профиль безопасности</w:t>
            </w:r>
            <w:r w:rsidR="007364CE">
              <w:rPr>
                <w:noProof/>
                <w:webHidden/>
              </w:rPr>
              <w:tab/>
            </w:r>
            <w:r w:rsidR="007364CE">
              <w:rPr>
                <w:noProof/>
                <w:webHidden/>
              </w:rPr>
              <w:fldChar w:fldCharType="begin"/>
            </w:r>
            <w:r w:rsidR="007364CE">
              <w:rPr>
                <w:noProof/>
                <w:webHidden/>
              </w:rPr>
              <w:instrText xml:space="preserve"> PAGEREF _Toc65862495 \h </w:instrText>
            </w:r>
            <w:r w:rsidR="007364CE">
              <w:rPr>
                <w:noProof/>
                <w:webHidden/>
              </w:rPr>
            </w:r>
            <w:r w:rsidR="007364CE">
              <w:rPr>
                <w:noProof/>
                <w:webHidden/>
              </w:rPr>
              <w:fldChar w:fldCharType="separate"/>
            </w:r>
            <w:r w:rsidR="007364CE">
              <w:rPr>
                <w:noProof/>
                <w:webHidden/>
              </w:rPr>
              <w:t>5</w:t>
            </w:r>
            <w:r w:rsidR="007364CE">
              <w:rPr>
                <w:noProof/>
                <w:webHidden/>
              </w:rPr>
              <w:fldChar w:fldCharType="end"/>
            </w:r>
          </w:hyperlink>
        </w:p>
        <w:p w14:paraId="742A65BE" w14:textId="45CA547E" w:rsidR="007364CE" w:rsidRDefault="004C2AAE">
          <w:pPr>
            <w:pStyle w:val="TOC2"/>
            <w:tabs>
              <w:tab w:val="left" w:pos="880"/>
              <w:tab w:val="right" w:leader="dot" w:pos="9061"/>
            </w:tabs>
            <w:rPr>
              <w:rFonts w:asciiTheme="minorHAnsi" w:hAnsiTheme="minorHAnsi"/>
              <w:noProof/>
              <w:sz w:val="22"/>
              <w:szCs w:val="22"/>
            </w:rPr>
          </w:pPr>
          <w:hyperlink w:anchor="_Toc65862496" w:history="1">
            <w:r w:rsidR="007364CE" w:rsidRPr="006C7AB8">
              <w:rPr>
                <w:rStyle w:val="Hyperlink"/>
                <w:noProof/>
              </w:rPr>
              <w:t>3.4</w:t>
            </w:r>
            <w:r w:rsidR="007364CE">
              <w:rPr>
                <w:rFonts w:asciiTheme="minorHAnsi" w:hAnsiTheme="minorHAnsi"/>
                <w:noProof/>
                <w:sz w:val="22"/>
                <w:szCs w:val="22"/>
              </w:rPr>
              <w:tab/>
            </w:r>
            <w:r w:rsidR="007364CE" w:rsidRPr="006C7AB8">
              <w:rPr>
                <w:rStyle w:val="Hyperlink"/>
                <w:noProof/>
              </w:rPr>
              <w:t>Резюме</w:t>
            </w:r>
            <w:r w:rsidR="007364CE">
              <w:rPr>
                <w:noProof/>
                <w:webHidden/>
              </w:rPr>
              <w:tab/>
            </w:r>
            <w:r w:rsidR="007364CE">
              <w:rPr>
                <w:noProof/>
                <w:webHidden/>
              </w:rPr>
              <w:fldChar w:fldCharType="begin"/>
            </w:r>
            <w:r w:rsidR="007364CE">
              <w:rPr>
                <w:noProof/>
                <w:webHidden/>
              </w:rPr>
              <w:instrText xml:space="preserve"> PAGEREF _Toc65862496 \h </w:instrText>
            </w:r>
            <w:r w:rsidR="007364CE">
              <w:rPr>
                <w:noProof/>
                <w:webHidden/>
              </w:rPr>
            </w:r>
            <w:r w:rsidR="007364CE">
              <w:rPr>
                <w:noProof/>
                <w:webHidden/>
              </w:rPr>
              <w:fldChar w:fldCharType="separate"/>
            </w:r>
            <w:r w:rsidR="007364CE">
              <w:rPr>
                <w:noProof/>
                <w:webHidden/>
              </w:rPr>
              <w:t>5</w:t>
            </w:r>
            <w:r w:rsidR="007364CE">
              <w:rPr>
                <w:noProof/>
                <w:webHidden/>
              </w:rPr>
              <w:fldChar w:fldCharType="end"/>
            </w:r>
          </w:hyperlink>
        </w:p>
        <w:p w14:paraId="198E1074" w14:textId="174B6158" w:rsidR="007364CE" w:rsidRDefault="004C2AAE">
          <w:pPr>
            <w:pStyle w:val="TOC1"/>
            <w:tabs>
              <w:tab w:val="left" w:pos="482"/>
            </w:tabs>
            <w:rPr>
              <w:rFonts w:asciiTheme="minorHAnsi" w:hAnsiTheme="minorHAnsi"/>
              <w:noProof/>
              <w:sz w:val="22"/>
              <w:szCs w:val="22"/>
            </w:rPr>
          </w:pPr>
          <w:hyperlink w:anchor="_Toc65862497" w:history="1">
            <w:r w:rsidR="007364CE" w:rsidRPr="006C7AB8">
              <w:rPr>
                <w:rStyle w:val="Hyperlink"/>
                <w:rFonts w:eastAsiaTheme="majorEastAsia" w:cstheme="majorBidi"/>
                <w:noProof/>
              </w:rPr>
              <w:t>4</w:t>
            </w:r>
            <w:r w:rsidR="007364CE">
              <w:rPr>
                <w:rFonts w:asciiTheme="minorHAnsi" w:hAnsiTheme="minorHAnsi"/>
                <w:noProof/>
                <w:sz w:val="22"/>
                <w:szCs w:val="22"/>
              </w:rPr>
              <w:tab/>
            </w:r>
            <w:r w:rsidR="007364CE" w:rsidRPr="006C7AB8">
              <w:rPr>
                <w:rStyle w:val="Hyperlink"/>
                <w:rFonts w:eastAsiaTheme="majorEastAsia" w:cstheme="majorBidi"/>
                <w:noProof/>
              </w:rPr>
              <w:t>Список литературы</w:t>
            </w:r>
            <w:r w:rsidR="007364CE">
              <w:rPr>
                <w:noProof/>
                <w:webHidden/>
              </w:rPr>
              <w:tab/>
            </w:r>
            <w:r w:rsidR="007364CE">
              <w:rPr>
                <w:noProof/>
                <w:webHidden/>
              </w:rPr>
              <w:fldChar w:fldCharType="begin"/>
            </w:r>
            <w:r w:rsidR="007364CE">
              <w:rPr>
                <w:noProof/>
                <w:webHidden/>
              </w:rPr>
              <w:instrText xml:space="preserve"> PAGEREF _Toc65862497 \h </w:instrText>
            </w:r>
            <w:r w:rsidR="007364CE">
              <w:rPr>
                <w:noProof/>
                <w:webHidden/>
              </w:rPr>
            </w:r>
            <w:r w:rsidR="007364CE">
              <w:rPr>
                <w:noProof/>
                <w:webHidden/>
              </w:rPr>
              <w:fldChar w:fldCharType="separate"/>
            </w:r>
            <w:r w:rsidR="007364CE">
              <w:rPr>
                <w:noProof/>
                <w:webHidden/>
              </w:rPr>
              <w:t>6</w:t>
            </w:r>
            <w:r w:rsidR="007364CE">
              <w:rPr>
                <w:noProof/>
                <w:webHidden/>
              </w:rPr>
              <w:fldChar w:fldCharType="end"/>
            </w:r>
          </w:hyperlink>
        </w:p>
        <w:p w14:paraId="266C6EB3" w14:textId="7A19F14D" w:rsidR="00185EA9" w:rsidRDefault="00185EA9">
          <w:r>
            <w:rPr>
              <w:b/>
              <w:bCs/>
            </w:rPr>
            <w:fldChar w:fldCharType="end"/>
          </w:r>
        </w:p>
      </w:sdtContent>
    </w:sdt>
    <w:p w14:paraId="28DF9D06" w14:textId="0F348315" w:rsidR="00185EA9" w:rsidRDefault="00126FA8" w:rsidP="00DB0C06">
      <w:pPr>
        <w:pStyle w:val="Heading1"/>
        <w:rPr>
          <w:rFonts w:eastAsiaTheme="minorEastAsia"/>
        </w:rPr>
      </w:pPr>
      <w:bookmarkStart w:id="1" w:name="_Toc65862491"/>
      <w:r>
        <w:rPr>
          <w:rFonts w:eastAsiaTheme="minorEastAsia"/>
        </w:rPr>
        <w:t>Список сокращений</w:t>
      </w:r>
      <w:bookmarkEnd w:id="1"/>
    </w:p>
    <w:tbl>
      <w:tblPr>
        <w:tblStyle w:val="TableGrid"/>
        <w:tblW w:w="0" w:type="auto"/>
        <w:tblLook w:val="04A0" w:firstRow="1" w:lastRow="0" w:firstColumn="1" w:lastColumn="0" w:noHBand="0" w:noVBand="1"/>
      </w:tblPr>
      <w:tblGrid>
        <w:gridCol w:w="1385"/>
        <w:gridCol w:w="7676"/>
      </w:tblGrid>
      <w:tr w:rsidR="007671D4" w:rsidRPr="004D5C4F" w14:paraId="77D99220" w14:textId="77777777" w:rsidTr="002D3A07">
        <w:tc>
          <w:tcPr>
            <w:tcW w:w="1385" w:type="dxa"/>
          </w:tcPr>
          <w:p w14:paraId="08C2D8EA" w14:textId="77777777" w:rsidR="007671D4" w:rsidRPr="00E655B9" w:rsidRDefault="007671D4" w:rsidP="004D5C4F">
            <w:pPr>
              <w:pStyle w:val="a"/>
              <w:jc w:val="left"/>
            </w:pPr>
            <w:r w:rsidRPr="004D5C4F">
              <w:t>ARVPR</w:t>
            </w:r>
          </w:p>
        </w:tc>
        <w:tc>
          <w:tcPr>
            <w:tcW w:w="7676" w:type="dxa"/>
          </w:tcPr>
          <w:p w14:paraId="36084F5E" w14:textId="77777777" w:rsidR="007671D4" w:rsidRPr="004D5C4F" w:rsidRDefault="007671D4" w:rsidP="004D5C4F">
            <w:pPr>
              <w:pStyle w:val="a"/>
              <w:jc w:val="left"/>
            </w:pPr>
            <w:r>
              <w:t>Регистра</w:t>
            </w:r>
            <w:r w:rsidRPr="004D5C4F">
              <w:t xml:space="preserve"> </w:t>
            </w:r>
            <w:r>
              <w:t>по</w:t>
            </w:r>
            <w:r w:rsidRPr="004D5C4F">
              <w:t xml:space="preserve"> </w:t>
            </w:r>
            <w:r>
              <w:t>применению а</w:t>
            </w:r>
            <w:r w:rsidRPr="004D5C4F">
              <w:t>нтиретровирусны</w:t>
            </w:r>
            <w:r>
              <w:t>х</w:t>
            </w:r>
            <w:r w:rsidRPr="004D5C4F">
              <w:t xml:space="preserve"> препарат</w:t>
            </w:r>
            <w:r>
              <w:t>ов</w:t>
            </w:r>
            <w:r>
              <w:br/>
            </w:r>
            <w:r w:rsidRPr="004D5C4F">
              <w:t>(</w:t>
            </w:r>
            <w:r w:rsidRPr="004D5C4F">
              <w:rPr>
                <w:i/>
                <w:iCs/>
                <w:lang w:val="en-US"/>
              </w:rPr>
              <w:t>The</w:t>
            </w:r>
            <w:r w:rsidRPr="004D5C4F">
              <w:rPr>
                <w:i/>
                <w:iCs/>
              </w:rPr>
              <w:t xml:space="preserve"> </w:t>
            </w:r>
            <w:r w:rsidRPr="004D5C4F">
              <w:rPr>
                <w:i/>
                <w:iCs/>
                <w:lang w:val="en-US"/>
              </w:rPr>
              <w:t>Antiretroviral</w:t>
            </w:r>
            <w:r w:rsidRPr="004D5C4F">
              <w:rPr>
                <w:i/>
                <w:iCs/>
              </w:rPr>
              <w:t xml:space="preserve"> </w:t>
            </w:r>
            <w:r w:rsidRPr="004D5C4F">
              <w:rPr>
                <w:i/>
                <w:iCs/>
                <w:lang w:val="en-US"/>
              </w:rPr>
              <w:t>Pregnancy</w:t>
            </w:r>
            <w:r w:rsidRPr="004D5C4F">
              <w:rPr>
                <w:i/>
                <w:iCs/>
              </w:rPr>
              <w:t xml:space="preserve"> </w:t>
            </w:r>
            <w:r w:rsidRPr="004D5C4F">
              <w:rPr>
                <w:i/>
                <w:iCs/>
                <w:lang w:val="en-US"/>
              </w:rPr>
              <w:t>Registry</w:t>
            </w:r>
            <w:r w:rsidRPr="004D5C4F">
              <w:t>)</w:t>
            </w:r>
          </w:p>
        </w:tc>
      </w:tr>
      <w:tr w:rsidR="007671D4" w14:paraId="5F65F3A7" w14:textId="77777777" w:rsidTr="002D3A07">
        <w:tc>
          <w:tcPr>
            <w:tcW w:w="1385" w:type="dxa"/>
          </w:tcPr>
          <w:p w14:paraId="2DCAA675" w14:textId="77777777" w:rsidR="007671D4" w:rsidRPr="00146C7E" w:rsidRDefault="007671D4" w:rsidP="00126FA8">
            <w:pPr>
              <w:pStyle w:val="a"/>
              <w:rPr>
                <w:rFonts w:eastAsiaTheme="minorEastAsia"/>
              </w:rPr>
            </w:pPr>
            <w:r w:rsidRPr="00BE6F89">
              <w:rPr>
                <w:rFonts w:eastAsiaTheme="minorEastAsia"/>
              </w:rPr>
              <w:t>EACS</w:t>
            </w:r>
          </w:p>
        </w:tc>
        <w:tc>
          <w:tcPr>
            <w:tcW w:w="7676" w:type="dxa"/>
          </w:tcPr>
          <w:p w14:paraId="52609CA3" w14:textId="77777777" w:rsidR="007671D4" w:rsidRDefault="007671D4" w:rsidP="0020229D">
            <w:pPr>
              <w:pStyle w:val="a"/>
              <w:rPr>
                <w:rFonts w:eastAsiaTheme="minorEastAsia"/>
              </w:rPr>
            </w:pPr>
            <w:r w:rsidRPr="00BE6F89">
              <w:rPr>
                <w:rFonts w:eastAsiaTheme="minorEastAsia"/>
              </w:rPr>
              <w:t>Европейско</w:t>
            </w:r>
            <w:r>
              <w:rPr>
                <w:rFonts w:eastAsiaTheme="minorEastAsia"/>
              </w:rPr>
              <w:t>е</w:t>
            </w:r>
            <w:r w:rsidRPr="00BE6F89">
              <w:rPr>
                <w:rFonts w:eastAsiaTheme="minorEastAsia"/>
              </w:rPr>
              <w:t xml:space="preserve"> клиническо</w:t>
            </w:r>
            <w:r>
              <w:rPr>
                <w:rFonts w:eastAsiaTheme="minorEastAsia"/>
              </w:rPr>
              <w:t>е</w:t>
            </w:r>
            <w:r w:rsidRPr="00BE6F89">
              <w:rPr>
                <w:rFonts w:eastAsiaTheme="minorEastAsia"/>
              </w:rPr>
              <w:t xml:space="preserve"> обществ</w:t>
            </w:r>
            <w:r>
              <w:rPr>
                <w:rFonts w:eastAsiaTheme="minorEastAsia"/>
              </w:rPr>
              <w:t>о</w:t>
            </w:r>
            <w:r w:rsidRPr="00BE6F89">
              <w:rPr>
                <w:rFonts w:eastAsiaTheme="minorEastAsia"/>
              </w:rPr>
              <w:t xml:space="preserve"> СПИДа</w:t>
            </w:r>
          </w:p>
        </w:tc>
      </w:tr>
      <w:tr w:rsidR="007671D4" w14:paraId="15EE64B6" w14:textId="77777777" w:rsidTr="002D3A07">
        <w:tc>
          <w:tcPr>
            <w:tcW w:w="1385" w:type="dxa"/>
          </w:tcPr>
          <w:p w14:paraId="3789C2BB" w14:textId="77777777" w:rsidR="007671D4" w:rsidRPr="00476B53" w:rsidRDefault="007671D4" w:rsidP="00126FA8">
            <w:pPr>
              <w:pStyle w:val="a"/>
              <w:rPr>
                <w:rFonts w:eastAsiaTheme="minorEastAsia"/>
              </w:rPr>
            </w:pPr>
            <w:r>
              <w:rPr>
                <w:rFonts w:eastAsiaTheme="minorEastAsia"/>
              </w:rPr>
              <w:t>АРВП</w:t>
            </w:r>
          </w:p>
        </w:tc>
        <w:tc>
          <w:tcPr>
            <w:tcW w:w="7676" w:type="dxa"/>
          </w:tcPr>
          <w:p w14:paraId="3B004F49" w14:textId="77777777" w:rsidR="007671D4" w:rsidRDefault="007671D4" w:rsidP="00126FA8">
            <w:pPr>
              <w:pStyle w:val="a"/>
              <w:rPr>
                <w:rFonts w:eastAsiaTheme="minorEastAsia"/>
              </w:rPr>
            </w:pPr>
            <w:r>
              <w:rPr>
                <w:rFonts w:eastAsiaTheme="minorEastAsia"/>
              </w:rPr>
              <w:t>Антиретровирусные препараты</w:t>
            </w:r>
          </w:p>
        </w:tc>
      </w:tr>
      <w:tr w:rsidR="007671D4" w14:paraId="7B867BAF" w14:textId="77777777" w:rsidTr="002D3A07">
        <w:tc>
          <w:tcPr>
            <w:tcW w:w="1385" w:type="dxa"/>
          </w:tcPr>
          <w:p w14:paraId="759A4EA4" w14:textId="77777777" w:rsidR="007671D4" w:rsidRPr="00B56AED" w:rsidRDefault="007671D4" w:rsidP="00126FA8">
            <w:pPr>
              <w:pStyle w:val="a"/>
              <w:rPr>
                <w:rFonts w:eastAsiaTheme="minorEastAsia"/>
              </w:rPr>
            </w:pPr>
            <w:r>
              <w:rPr>
                <w:rFonts w:eastAsiaTheme="minorEastAsia"/>
              </w:rPr>
              <w:t>АРТ</w:t>
            </w:r>
          </w:p>
        </w:tc>
        <w:tc>
          <w:tcPr>
            <w:tcW w:w="7676" w:type="dxa"/>
          </w:tcPr>
          <w:p w14:paraId="3BC7D015" w14:textId="77777777" w:rsidR="007671D4" w:rsidRDefault="007671D4" w:rsidP="00126FA8">
            <w:pPr>
              <w:pStyle w:val="a"/>
              <w:rPr>
                <w:rFonts w:eastAsiaTheme="minorEastAsia"/>
              </w:rPr>
            </w:pPr>
            <w:r>
              <w:rPr>
                <w:rFonts w:eastAsiaTheme="minorEastAsia"/>
              </w:rPr>
              <w:t>Антиретровирусная терапия</w:t>
            </w:r>
          </w:p>
        </w:tc>
      </w:tr>
      <w:tr w:rsidR="007671D4" w14:paraId="591ED33B" w14:textId="77777777" w:rsidTr="002D3A07">
        <w:tc>
          <w:tcPr>
            <w:tcW w:w="1385" w:type="dxa"/>
          </w:tcPr>
          <w:p w14:paraId="7143E268" w14:textId="77777777" w:rsidR="007671D4" w:rsidRPr="00607F88" w:rsidRDefault="007671D4" w:rsidP="00126FA8">
            <w:pPr>
              <w:pStyle w:val="a"/>
              <w:rPr>
                <w:rFonts w:eastAsiaTheme="minorEastAsia"/>
              </w:rPr>
            </w:pPr>
            <w:r>
              <w:rPr>
                <w:rFonts w:eastAsiaTheme="minorEastAsia"/>
              </w:rPr>
              <w:t>ВИЧ</w:t>
            </w:r>
          </w:p>
        </w:tc>
        <w:tc>
          <w:tcPr>
            <w:tcW w:w="7676" w:type="dxa"/>
          </w:tcPr>
          <w:p w14:paraId="5451971B" w14:textId="77777777" w:rsidR="007671D4" w:rsidRPr="00607F88" w:rsidRDefault="007671D4" w:rsidP="00126FA8">
            <w:pPr>
              <w:pStyle w:val="a"/>
              <w:rPr>
                <w:rFonts w:eastAsiaTheme="minorEastAsia"/>
              </w:rPr>
            </w:pPr>
            <w:r>
              <w:rPr>
                <w:rFonts w:eastAsiaTheme="minorEastAsia"/>
              </w:rPr>
              <w:t>Вирус иммунодефицита человека</w:t>
            </w:r>
          </w:p>
        </w:tc>
      </w:tr>
      <w:tr w:rsidR="0036332F" w14:paraId="077393D4" w14:textId="77777777" w:rsidTr="002D3A07">
        <w:tc>
          <w:tcPr>
            <w:tcW w:w="1385" w:type="dxa"/>
          </w:tcPr>
          <w:p w14:paraId="53CE3095" w14:textId="453AEA5E" w:rsidR="0036332F" w:rsidRDefault="0036332F" w:rsidP="00126FA8">
            <w:pPr>
              <w:pStyle w:val="a"/>
              <w:rPr>
                <w:rFonts w:eastAsiaTheme="minorEastAsia"/>
              </w:rPr>
            </w:pPr>
            <w:r w:rsidRPr="0036332F">
              <w:rPr>
                <w:rFonts w:eastAsiaTheme="minorEastAsia"/>
              </w:rPr>
              <w:t>ФКД</w:t>
            </w:r>
          </w:p>
        </w:tc>
        <w:tc>
          <w:tcPr>
            <w:tcW w:w="7676" w:type="dxa"/>
          </w:tcPr>
          <w:p w14:paraId="282AA7C9" w14:textId="78644887" w:rsidR="0036332F" w:rsidRDefault="0036332F" w:rsidP="00126FA8">
            <w:pPr>
              <w:pStyle w:val="a"/>
              <w:rPr>
                <w:rFonts w:eastAsiaTheme="minorEastAsia"/>
              </w:rPr>
            </w:pPr>
            <w:r>
              <w:rPr>
                <w:rFonts w:eastAsiaTheme="minorEastAsia"/>
              </w:rPr>
              <w:t>Ф</w:t>
            </w:r>
            <w:r w:rsidRPr="0036332F">
              <w:rPr>
                <w:rFonts w:eastAsiaTheme="minorEastAsia"/>
              </w:rPr>
              <w:t>иксированн</w:t>
            </w:r>
            <w:r>
              <w:rPr>
                <w:rFonts w:eastAsiaTheme="minorEastAsia"/>
              </w:rPr>
              <w:t>ая</w:t>
            </w:r>
            <w:r w:rsidRPr="0036332F">
              <w:rPr>
                <w:rFonts w:eastAsiaTheme="minorEastAsia"/>
              </w:rPr>
              <w:t xml:space="preserve"> комбинация доз</w:t>
            </w:r>
          </w:p>
        </w:tc>
      </w:tr>
    </w:tbl>
    <w:p w14:paraId="6A8CCDC7" w14:textId="1FA70DD4" w:rsidR="00015C94" w:rsidRPr="00015C94" w:rsidRDefault="00A14C03" w:rsidP="007311E0">
      <w:pPr>
        <w:pStyle w:val="Heading1"/>
      </w:pPr>
      <w:bookmarkStart w:id="2" w:name="_Toc65862492"/>
      <w:bookmarkStart w:id="3" w:name="_Hlk30521748"/>
      <w:r>
        <w:rPr>
          <w:rFonts w:eastAsiaTheme="minorEastAsia"/>
        </w:rPr>
        <w:t>Статья</w:t>
      </w:r>
      <w:bookmarkEnd w:id="2"/>
    </w:p>
    <w:p w14:paraId="50095B1E" w14:textId="29031BA8" w:rsidR="005C26F1" w:rsidRPr="00EF0822" w:rsidRDefault="00015C94" w:rsidP="005459FE">
      <w:pPr>
        <w:pStyle w:val="a"/>
        <w:rPr>
          <w:rFonts w:eastAsiaTheme="minorEastAsia"/>
        </w:rPr>
      </w:pPr>
      <w:r w:rsidRPr="00EF0822">
        <w:rPr>
          <w:rFonts w:eastAsiaTheme="minorEastAsia"/>
        </w:rPr>
        <w:t>Доля ж</w:t>
      </w:r>
      <w:r w:rsidR="00E74A76" w:rsidRPr="00EF0822">
        <w:rPr>
          <w:rFonts w:eastAsiaTheme="minorEastAsia"/>
        </w:rPr>
        <w:t>енщин, живущи</w:t>
      </w:r>
      <w:r w:rsidRPr="00EF0822">
        <w:rPr>
          <w:rFonts w:eastAsiaTheme="minorEastAsia"/>
        </w:rPr>
        <w:t>х</w:t>
      </w:r>
      <w:r w:rsidR="00E74A76" w:rsidRPr="00EF0822">
        <w:rPr>
          <w:rFonts w:eastAsiaTheme="minorEastAsia"/>
        </w:rPr>
        <w:t xml:space="preserve"> с </w:t>
      </w:r>
      <w:r w:rsidR="00900688" w:rsidRPr="00EF0822">
        <w:rPr>
          <w:rFonts w:eastAsiaTheme="minorEastAsia"/>
        </w:rPr>
        <w:t>вирусом иммунодефицита человека (</w:t>
      </w:r>
      <w:r w:rsidR="00E74A76" w:rsidRPr="00EF0822">
        <w:rPr>
          <w:rFonts w:eastAsiaTheme="minorEastAsia"/>
        </w:rPr>
        <w:t>ВИЧ</w:t>
      </w:r>
      <w:r w:rsidR="00900688" w:rsidRPr="00EF0822">
        <w:rPr>
          <w:rFonts w:eastAsiaTheme="minorEastAsia"/>
        </w:rPr>
        <w:t>)</w:t>
      </w:r>
      <w:r w:rsidR="00E74A76" w:rsidRPr="00EF0822">
        <w:rPr>
          <w:rFonts w:eastAsiaTheme="minorEastAsia"/>
        </w:rPr>
        <w:t xml:space="preserve"> в репродуктивном возрасте</w:t>
      </w:r>
      <w:r w:rsidRPr="00EF0822">
        <w:rPr>
          <w:rFonts w:eastAsiaTheme="minorEastAsia"/>
        </w:rPr>
        <w:t xml:space="preserve"> </w:t>
      </w:r>
      <w:r w:rsidR="00CF5F41" w:rsidRPr="00EF0822">
        <w:rPr>
          <w:rFonts w:eastAsiaTheme="minorEastAsia"/>
        </w:rPr>
        <w:t>в</w:t>
      </w:r>
      <w:r w:rsidRPr="00EF0822">
        <w:rPr>
          <w:rFonts w:eastAsiaTheme="minorEastAsia"/>
        </w:rPr>
        <w:t xml:space="preserve"> Р</w:t>
      </w:r>
      <w:r w:rsidR="00026279" w:rsidRPr="00EF0822">
        <w:rPr>
          <w:rFonts w:eastAsiaTheme="minorEastAsia"/>
        </w:rPr>
        <w:t>оссии</w:t>
      </w:r>
      <w:r w:rsidR="00CF5F41" w:rsidRPr="00EF0822">
        <w:rPr>
          <w:rFonts w:eastAsiaTheme="minorEastAsia"/>
        </w:rPr>
        <w:t>,</w:t>
      </w:r>
      <w:r w:rsidRPr="00EF0822">
        <w:rPr>
          <w:rFonts w:eastAsiaTheme="minorEastAsia"/>
        </w:rPr>
        <w:t xml:space="preserve"> ежегодно растет.</w:t>
      </w:r>
      <w:r w:rsidR="00E74A76" w:rsidRPr="00EF0822">
        <w:rPr>
          <w:rFonts w:eastAsiaTheme="minorEastAsia"/>
        </w:rPr>
        <w:t xml:space="preserve"> </w:t>
      </w:r>
      <w:r w:rsidR="005C26F1" w:rsidRPr="00EF0822">
        <w:rPr>
          <w:rFonts w:eastAsiaTheme="minorEastAsia"/>
        </w:rPr>
        <w:t xml:space="preserve">По данным на </w:t>
      </w:r>
      <w:r w:rsidR="009C6DB7" w:rsidRPr="00EF0822">
        <w:rPr>
          <w:rFonts w:eastAsiaTheme="minorEastAsia"/>
        </w:rPr>
        <w:t xml:space="preserve"> 30 апреля 2020 г</w:t>
      </w:r>
      <w:r w:rsidR="005C26F1" w:rsidRPr="00EF0822">
        <w:rPr>
          <w:rFonts w:eastAsiaTheme="minorEastAsia"/>
        </w:rPr>
        <w:t xml:space="preserve"> в Р</w:t>
      </w:r>
      <w:r w:rsidR="00026279" w:rsidRPr="00EF0822">
        <w:rPr>
          <w:rFonts w:eastAsiaTheme="minorEastAsia"/>
        </w:rPr>
        <w:t>оссии</w:t>
      </w:r>
      <w:r w:rsidR="005C26F1" w:rsidRPr="00EF0822">
        <w:rPr>
          <w:rFonts w:eastAsiaTheme="minorEastAsia"/>
        </w:rPr>
        <w:t xml:space="preserve"> </w:t>
      </w:r>
      <w:r w:rsidR="009C6DB7" w:rsidRPr="00EF0822">
        <w:rPr>
          <w:rFonts w:eastAsiaTheme="minorEastAsia"/>
        </w:rPr>
        <w:t xml:space="preserve">доля </w:t>
      </w:r>
      <w:r w:rsidR="005C26F1" w:rsidRPr="00EF0822">
        <w:rPr>
          <w:rFonts w:eastAsiaTheme="minorEastAsia"/>
        </w:rPr>
        <w:t xml:space="preserve">ВИЧ-инфицированных женщин </w:t>
      </w:r>
      <w:r w:rsidR="009C6DB7" w:rsidRPr="00EF0822">
        <w:rPr>
          <w:rFonts w:eastAsiaTheme="minorEastAsia"/>
        </w:rPr>
        <w:t>составляла 37,8%</w:t>
      </w:r>
      <w:r w:rsidR="005C26F1" w:rsidRPr="00EF0822">
        <w:rPr>
          <w:rFonts w:eastAsiaTheme="minorEastAsia"/>
        </w:rPr>
        <w:t xml:space="preserve"> </w:t>
      </w:r>
      <w:r w:rsidR="009C6DB7" w:rsidRPr="00EF0822">
        <w:rPr>
          <w:rFonts w:eastAsiaTheme="minorEastAsia"/>
        </w:rPr>
        <w:t>от общего числа ВИЧ-инфицированных (1 087 050 ВИЧ-инфицированных мужчин и женщин)</w:t>
      </w:r>
      <w:r w:rsidR="00AE1F2D" w:rsidRPr="00EF0822">
        <w:rPr>
          <w:rFonts w:eastAsiaTheme="minorEastAsia"/>
        </w:rPr>
        <w:t xml:space="preserve"> </w:t>
      </w:r>
      <w:r w:rsidR="00AE1F2D" w:rsidRPr="00EF0822">
        <w:rPr>
          <w:rFonts w:eastAsiaTheme="minorEastAsia"/>
        </w:rPr>
        <w:fldChar w:fldCharType="begin"/>
      </w:r>
      <w:r w:rsidR="001F7159" w:rsidRPr="00EF0822">
        <w:rPr>
          <w:rFonts w:eastAsiaTheme="minorEastAsia"/>
        </w:rPr>
        <w:instrText xml:space="preserve"> ADDIN ZOTERO_ITEM CSL_CITATION {"citationID":"UQwNQuGH","properties":{"formattedCitation":"(1)","plainCitation":"(1)","noteIndex":0},"citationItems":[{"id":20998,"uris":["http://zotero.org/users/1055192/items/UH2C9I5S"],"uri":["http://zotero.org/users/1055192/items/UH2C9I5S"],"itemData":{"id":20998,"type":"article","language":"ru-RU","note":"source: www.hivrussia.info","title":"Справка по ВИЧ-инфекции в России на 30 июня 2020 г","URL":"http://www.hivrussia.info/wp-content/uploads/2020/07/Spravka-VICH-v-Rossii-1-polugodie-2020.pdf","author":[{"literal":"Федеральный научно-методический центр по профилактике и борьбе со СПИДом ФБУН"},{"literal":"Центрального НИИ эпидемиологии Роспотребнадзора"}],"accessed":{"date-parts":[["2020",9,9]]},"issued":{"date-parts":[["2020"]]}}}],"schema":"https://github.com/citation-style-language/schema/raw/master/csl-citation.json"} </w:instrText>
      </w:r>
      <w:r w:rsidR="00AE1F2D" w:rsidRPr="00EF0822">
        <w:rPr>
          <w:rFonts w:eastAsiaTheme="minorEastAsia"/>
        </w:rPr>
        <w:fldChar w:fldCharType="separate"/>
      </w:r>
      <w:r w:rsidR="001F7159" w:rsidRPr="00EF0822">
        <w:rPr>
          <w:rFonts w:eastAsiaTheme="minorEastAsia"/>
        </w:rPr>
        <w:t>(1)</w:t>
      </w:r>
      <w:r w:rsidR="00AE1F2D" w:rsidRPr="00EF0822">
        <w:rPr>
          <w:rFonts w:eastAsiaTheme="minorEastAsia"/>
        </w:rPr>
        <w:fldChar w:fldCharType="end"/>
      </w:r>
      <w:r w:rsidR="009C6DB7" w:rsidRPr="00EF0822">
        <w:rPr>
          <w:rFonts w:eastAsiaTheme="minorEastAsia"/>
        </w:rPr>
        <w:t>.</w:t>
      </w:r>
    </w:p>
    <w:bookmarkEnd w:id="3"/>
    <w:p w14:paraId="3C1352DB" w14:textId="77777777" w:rsidR="00EF539F" w:rsidRDefault="0000717E" w:rsidP="0000717E">
      <w:pPr>
        <w:pStyle w:val="a"/>
      </w:pPr>
      <w:r w:rsidRPr="00EF0822">
        <w:t xml:space="preserve">Женщины репродуктивного возраста, особенно беременные, </w:t>
      </w:r>
      <w:r w:rsidR="00EF539F">
        <w:t xml:space="preserve">- </w:t>
      </w:r>
      <w:r w:rsidRPr="00EF0822">
        <w:t>наиболее уязвим</w:t>
      </w:r>
      <w:r w:rsidR="00EF539F">
        <w:t>ая</w:t>
      </w:r>
      <w:r w:rsidRPr="00EF0822">
        <w:t xml:space="preserve"> популяци</w:t>
      </w:r>
      <w:r w:rsidR="00EF539F">
        <w:t>я</w:t>
      </w:r>
      <w:r w:rsidRPr="00EF0822">
        <w:t xml:space="preserve"> ВИЧ-инфицированных пациентов, для которых крайне важн</w:t>
      </w:r>
      <w:r w:rsidR="00EF539F">
        <w:t>ым</w:t>
      </w:r>
      <w:r w:rsidRPr="00EF0822">
        <w:t xml:space="preserve"> является безопасность проводимой АРТ, отсутствие негативного влияния на плод, а также высокая приверженность терапии</w:t>
      </w:r>
      <w:r w:rsidR="003B112C" w:rsidRPr="00EF0822">
        <w:t xml:space="preserve"> </w:t>
      </w:r>
      <w:r w:rsidR="003B112C" w:rsidRPr="00EF0822">
        <w:fldChar w:fldCharType="begin"/>
      </w:r>
      <w:r w:rsidR="00EF0822" w:rsidRPr="00EF0822">
        <w:instrText xml:space="preserve"> ADDIN ZOTERO_ITEM CSL_CITATION {"citationID":"iBVuhi8P","properties":{"formattedCitation":"(2,3)","plainCitation":"(2,3)","noteIndex":0},"citationItems":[{"id":21635,"uris":["http://zotero.org/users/1055192/items/33YDGL7J"],"uri":["http://zotero.org/users/1055192/items/33YDGL7J"],"itemData":{"id":21635,"type":"article","language":"рус.","title":"Руководство по глобальному расширению масштаба профилактики передачи ВИЧ от матери ребенку","URL":"https://apps.who.int/iris/bitstream/handle/10665/43728/9789280643114_rus.pdf?sequence=2","author":[{"literal":"Всемирная организация здравоохранения"},{"literal":"ЮНИСЕФ"}],"accessed":{"date-parts":[["2020",11,5]]},"issued":{"date-parts":[["2007"]]}},"label":"page"},{"id":21570,"uris":["http://zotero.org/users/1055192/items/NHVJEHLI"],"uri":["http://zotero.org/users/1055192/items/NHVJEHLI"],"itemData":{"id":21570,"type":"article","title":"Клинические рекомендации. ВИЧ-инфекция: Профилактика перинатальной передачи вируса иммунодефицита человека","author":[{"literal":"Национальная ассоциация специалистов по профилактике, диагностике и"},{"literal":"лечению ВИЧ-инфекции"}],"issued":{"date-parts":[["2017"]]}},"label":"page"}],"schema":"https://github.com/citation-style-language/schema/raw/master/csl-citation.json"} </w:instrText>
      </w:r>
      <w:r w:rsidR="003B112C" w:rsidRPr="00EF0822">
        <w:fldChar w:fldCharType="separate"/>
      </w:r>
      <w:r w:rsidR="001F7159" w:rsidRPr="00EF0822">
        <w:t>(2,3)</w:t>
      </w:r>
      <w:r w:rsidR="003B112C" w:rsidRPr="00EF0822">
        <w:fldChar w:fldCharType="end"/>
      </w:r>
      <w:r w:rsidRPr="00EF0822">
        <w:t xml:space="preserve">. </w:t>
      </w:r>
    </w:p>
    <w:p w14:paraId="3B3B8BB9" w14:textId="0DF99D47" w:rsidR="0000717E" w:rsidRPr="00EF0822" w:rsidRDefault="0000717E" w:rsidP="0000717E">
      <w:pPr>
        <w:pStyle w:val="a"/>
      </w:pPr>
      <w:r w:rsidRPr="00EF0822">
        <w:t xml:space="preserve">На сегодняшний день единственным специфическим методом профилактики вертикальной ВИЧ-инфекции (от матери к плоду) является применение АРВТ у женщин с ВИЧ-инфекцией во время беременности, родов и у новорожденных </w:t>
      </w:r>
      <w:r w:rsidR="00484714" w:rsidRPr="00EF0822">
        <w:fldChar w:fldCharType="begin"/>
      </w:r>
      <w:r w:rsidR="00484714" w:rsidRPr="00EF0822">
        <w:instrText xml:space="preserve"> ADDIN ZOTERO_ITEM CSL_CITATION {"citationID":"H0LpXLzE","properties":{"formattedCitation":"(3)","plainCitation":"(3)","noteIndex":0},"citationItems":[{"id":21570,"uris":["http://zotero.org/users/1055192/items/NHVJEHLI"],"uri":["http://zotero.org/users/1055192/items/NHVJEHLI"],"itemData":{"id":21570,"type":"article","title":"Клинические рекомендации. ВИЧ-инфекция: Профилактика перинатальной передачи вируса иммунодефицита человека","author":[{"literal":"Национальная ассоциация специалистов по профилактике, диагностике и"},{"literal":"лечению ВИЧ-инфекции"}],"issued":{"date-parts":[["2017"]]}}}],"schema":"https://github.com/citation-style-language/schema/raw/master/csl-citation.json"} </w:instrText>
      </w:r>
      <w:r w:rsidR="00484714" w:rsidRPr="00EF0822">
        <w:fldChar w:fldCharType="separate"/>
      </w:r>
      <w:r w:rsidR="00484714" w:rsidRPr="00EF0822">
        <w:t>(3)</w:t>
      </w:r>
      <w:r w:rsidR="00484714" w:rsidRPr="00EF0822">
        <w:fldChar w:fldCharType="end"/>
      </w:r>
      <w:r w:rsidRPr="00EF0822">
        <w:t>.</w:t>
      </w:r>
      <w:r w:rsidR="00C614D4" w:rsidRPr="00EF0822">
        <w:t xml:space="preserve"> </w:t>
      </w:r>
      <w:r w:rsidRPr="00EF0822">
        <w:t>Качественная АРТ позволяет снизить риск вертикальной передачи инфекции и дает дополнительные медицинские и социальные преимущества женщинам, детям и семьям</w:t>
      </w:r>
      <w:r w:rsidR="003B112C" w:rsidRPr="00EF0822">
        <w:t xml:space="preserve"> </w:t>
      </w:r>
      <w:r w:rsidR="003B112C" w:rsidRPr="00EF0822">
        <w:fldChar w:fldCharType="begin"/>
      </w:r>
      <w:r w:rsidR="00EF0822" w:rsidRPr="00EF0822">
        <w:instrText xml:space="preserve"> ADDIN ZOTERO_ITEM CSL_CITATION {"citationID":"qCvCtT8Z","properties":{"formattedCitation":"(2,3)","plainCitation":"(2,3)","noteIndex":0},"citationItems":[{"id":21635,"uris":["http://zotero.org/users/1055192/items/33YDGL7J"],"uri":["http://zotero.org/users/1055192/items/33YDGL7J"],"itemData":{"id":21635,"type":"article","language":"рус.","title":"Руководство по глобальному расширению масштаба профилактики передачи ВИЧ от матери ребенку","URL":"https://apps.who.int/iris/bitstream/handle/10665/43728/9789280643114_rus.pdf?sequence=2","author":[{"literal":"Всемирная организация здравоохранения"},{"literal":"ЮНИСЕФ"}],"accessed":{"date-parts":[["2020",11,5]]},"issued":{"date-parts":[["2007"]]}},"label":"page"},{"id":21570,"uris":["http://zotero.org/users/1055192/items/NHVJEHLI"],"uri":["http://zotero.org/users/1055192/items/NHVJEHLI"],"itemData":{"id":21570,"type":"article","title":"Клинические рекомендации. ВИЧ-инфекция: Профилактика перинатальной передачи вируса иммунодефицита человека","author":[{"literal":"Национальная ассоциация специалистов по профилактике, диагностике и"},{"literal":"лечению ВИЧ-инфекции"}],"issued":{"date-parts":[["2017"]]}},"label":"page"}],"schema":"https://github.com/citation-style-language/schema/raw/master/csl-citation.json"} </w:instrText>
      </w:r>
      <w:r w:rsidR="003B112C" w:rsidRPr="00EF0822">
        <w:fldChar w:fldCharType="separate"/>
      </w:r>
      <w:r w:rsidR="001F7159" w:rsidRPr="00EF0822">
        <w:t>(2,3)</w:t>
      </w:r>
      <w:r w:rsidR="003B112C" w:rsidRPr="00EF0822">
        <w:fldChar w:fldCharType="end"/>
      </w:r>
      <w:r w:rsidRPr="00EF0822">
        <w:t xml:space="preserve">. </w:t>
      </w:r>
    </w:p>
    <w:p w14:paraId="605D099F" w14:textId="77777777" w:rsidR="00EF539F" w:rsidRDefault="00C614D4" w:rsidP="00C614D4">
      <w:pPr>
        <w:pStyle w:val="a"/>
      </w:pPr>
      <w:r w:rsidRPr="00EF0822">
        <w:lastRenderedPageBreak/>
        <w:t>Залогом повышения приверженности терапии и повышения качества жизни ВИЧ – инфицированных пациентов считают упрощение режима терапии</w:t>
      </w:r>
      <w:r w:rsidR="006166D0" w:rsidRPr="00EF0822">
        <w:t xml:space="preserve"> -</w:t>
      </w:r>
      <w:r w:rsidRPr="00EF0822">
        <w:t xml:space="preserve"> использовани</w:t>
      </w:r>
      <w:r w:rsidR="006166D0" w:rsidRPr="00EF0822">
        <w:t>е</w:t>
      </w:r>
      <w:r w:rsidRPr="00EF0822">
        <w:t xml:space="preserve"> комбинированных форм АРВП (с фиксированными комбинациями доз, ФКД). Весьма важным является и профиль безопасности АРВП, которые помимо высокой эффективности должны обладать благоприятным метаболическим профилем, позволяющих не усугублять или даже снижать имеющиеся риски, обусловленные возрастом или ВИЧ. </w:t>
      </w:r>
    </w:p>
    <w:p w14:paraId="4260157E" w14:textId="21CB04EC" w:rsidR="00C614D4" w:rsidRPr="00EF0822" w:rsidRDefault="00C614D4" w:rsidP="00C614D4">
      <w:pPr>
        <w:pStyle w:val="a"/>
      </w:pPr>
      <w:r w:rsidRPr="00EF0822">
        <w:t xml:space="preserve">Одним из таких средств является препарат </w:t>
      </w:r>
      <w:r w:rsidR="00025402">
        <w:t>Эвиплера</w:t>
      </w:r>
      <w:r w:rsidRPr="00EF0822">
        <w:t xml:space="preserve"> (рилпивирин</w:t>
      </w:r>
      <w:r w:rsidR="00367E87">
        <w:rPr>
          <w:lang w:val="en-AU"/>
        </w:rPr>
        <w:t>/</w:t>
      </w:r>
      <w:r w:rsidRPr="00EF0822">
        <w:t>тенофовир</w:t>
      </w:r>
      <w:r w:rsidR="00367E87">
        <w:rPr>
          <w:lang w:val="en-AU"/>
        </w:rPr>
        <w:t>/</w:t>
      </w:r>
      <w:r w:rsidRPr="00EF0822">
        <w:t>эмтрицитабин</w:t>
      </w:r>
      <w:r w:rsidR="006166D0" w:rsidRPr="00EF0822">
        <w:t xml:space="preserve"> [25 мг+300 мг+200 мг]</w:t>
      </w:r>
      <w:r w:rsidRPr="00EF0822">
        <w:t xml:space="preserve">). Входящие в состав препарата </w:t>
      </w:r>
      <w:r w:rsidR="00025402">
        <w:t>Эвиплера</w:t>
      </w:r>
      <w:r w:rsidRPr="00EF0822">
        <w:t xml:space="preserve"> эмтрицитабин и тенофовира дизопроксила фумарат обладают специфической активностью в отношении ВИЧ-1 и ВИЧ-2 и вируса гепатита В. </w:t>
      </w:r>
      <w:r w:rsidR="002A08A3">
        <w:rPr>
          <w:noProof/>
        </w:rPr>
        <w:t>Оба действующих вещества</w:t>
      </w:r>
      <w:r w:rsidRPr="00EF0822">
        <w:t xml:space="preserve"> ингибируют обратную транскриптазу ВИЧ по конкурентному типу, обрывая синтез вирусной ДНК. Рилпивирин представляет собой неконкурентный ненуклеозидный ингибитор обратной транскриптазы ВИЧ-1, позволяющий усилить эффект</w:t>
      </w:r>
      <w:r w:rsidR="00A806BD" w:rsidRPr="00EF0822">
        <w:t>ы</w:t>
      </w:r>
      <w:r w:rsidRPr="00EF0822">
        <w:t xml:space="preserve"> тенофовира и эмтрицитабина  </w:t>
      </w:r>
      <w:r w:rsidR="00793843" w:rsidRPr="00EF0822">
        <w:fldChar w:fldCharType="begin"/>
      </w:r>
      <w:r w:rsidR="00793843">
        <w:instrText xml:space="preserve"> ADDIN ZOTERO_ITEM CSL_CITATION {"citationID":"kC6G1upO","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00793843" w:rsidRPr="00EF0822">
        <w:fldChar w:fldCharType="separate"/>
      </w:r>
      <w:r w:rsidR="00793843" w:rsidRPr="00793843">
        <w:t>(4)</w:t>
      </w:r>
      <w:r w:rsidR="00793843" w:rsidRPr="00EF0822">
        <w:fldChar w:fldCharType="end"/>
      </w:r>
      <w:r w:rsidRPr="00EF0822">
        <w:t>.</w:t>
      </w:r>
    </w:p>
    <w:p w14:paraId="36FCB4E1" w14:textId="66E1092D" w:rsidR="00510D6C" w:rsidRPr="00EF0822" w:rsidRDefault="00E61321" w:rsidP="00510D6C">
      <w:pPr>
        <w:pStyle w:val="a"/>
      </w:pPr>
      <w:r w:rsidRPr="00EF0822">
        <w:t xml:space="preserve">Препарат </w:t>
      </w:r>
      <w:r w:rsidR="00025402">
        <w:t>Эвиплера</w:t>
      </w:r>
      <w:r w:rsidR="00A806BD" w:rsidRPr="00EF0822">
        <w:t xml:space="preserve"> </w:t>
      </w:r>
      <w:r w:rsidRPr="00EF0822">
        <w:t xml:space="preserve">показан для лечения инфекции, вызванной вирусом иммунодефицита 1 типа (ВИЧ-1) у взрослых пациентов </w:t>
      </w:r>
      <w:r w:rsidR="006166D0" w:rsidRPr="00EF0822">
        <w:t xml:space="preserve">(как препарат первой линии) </w:t>
      </w:r>
      <w:r w:rsidRPr="00EF0822">
        <w:t>и у детей в возрасте от 12 до 18 лет, имеющих показатели РНК ВИЧ-1 в пределах не более 100 000 копий/мл и не имеющих известных мутаций, связанных с резистентностью к ненуклеозидным ингибиторам обратной транскриптазы, тенофовиру или эмтрицитабину.</w:t>
      </w:r>
      <w:r w:rsidR="00D92869" w:rsidRPr="00EF0822">
        <w:t xml:space="preserve"> </w:t>
      </w:r>
      <w:r w:rsidR="001721C9" w:rsidRPr="00EF0822">
        <w:t xml:space="preserve">Стартовая терапия или переключение пациентов с вирусологической супрессией на прием ФКД (препарат </w:t>
      </w:r>
      <w:r w:rsidR="00025402">
        <w:t>Эвиплера</w:t>
      </w:r>
      <w:r w:rsidR="001721C9" w:rsidRPr="00EF0822">
        <w:t>) способствует упрощению регулярного приёма препаратов  и улучшает липидный профиль пациентов с дислипидемией</w:t>
      </w:r>
      <w:r w:rsidR="000906AB" w:rsidRPr="00EF0822">
        <w:t xml:space="preserve"> </w:t>
      </w:r>
      <w:r w:rsidR="000906AB" w:rsidRPr="00EF0822">
        <w:fldChar w:fldCharType="begin"/>
      </w:r>
      <w:r w:rsidR="00EA2553" w:rsidRPr="00EF0822">
        <w:instrText xml:space="preserve"> ADDIN ZOTERO_ITEM CSL_CITATION {"citationID":"9QEYxFIx","properties":{"formattedCitation":"(5)","plainCitation":"(5)","noteIndex":0},"citationItems":[{"id":19555,"uris":["http://zotero.org/users/1055192/items/8CAKUHQ6"],"uri":["http://zotero.org/users/1055192/items/8CAKUHQ6"],"itemData":{"id":19555,"type":"article-journal","abstract":"INTRODUCTION: Switching to a rilpivirine, tenofovir and emtricitabine (RTE) single-tablet regimen (STR) has been evaluated in a limited number of virologically suppressed patients. The aim of this study was to describe clinical outcomes in HIV-positive patients switched from a suppressive antiretroviral regimen to RTE STR in routine clinical practice.\nMETHODS: In this retrospective study of antiretroviral-treated patients with &lt;50 copies of HIV RNA/mL switched to RTE STR, virological failure (VF) was defined as two consecutive measurements of ≥50 copies/mL or a single measurement of ≥50 copies/mL followed by any change in treatment. Treatment failure (TF) was defined as VF or discontinuation of the STR for any reason. Univariate mixed-linear models were used to identify differences in laboratory parameters over time.\nRESULTS AND DISCUSSION: The analysis involved 307 patients (83% males) with a median age of 45.8 years (interquartile range (IQR 39.3-50.9), who were followed up for a median of 7.4 months (IQR 4.6-10.9). VF occurred in three patients (1%) switched from a protease inhibitor (PI)-based regimen, after a median of 2.6 months (IQR 1.6-3.0), and TF in 34 patients (11%) after a median of three months (IQR 1.4-5.8), 24 of whom (71%) were receiving a PI-based regimen at baseline. Overall, there was a slight but statistically significant improvement in the mean monthly change from baseline in CD4+ cell counts (p=0.027), the CD4+/CD8+ ratio (p=0.0001), and Hb (p=0.024), alanine amino transferase (ALT) (p=0.009), total bilirubin (p&lt;0.0001), indirect bilirubin (p&lt;0.0001), total cholesterol (p&lt;0.0001) and triglyceride (p&lt;0.0001) levels. There was also a slight but statistically significant increase in serum creatinine (p=0.0004), aspartate amino transferase (AST) (p=0.001) and liver fibrosis index (FIB-4) (p=0.002), and a decrease in eGFRcreat (p&lt;0.0001) and high-density lipoprotein (HDL) cholesterol (p&lt;0.0001) values. The study limitations include its retrospective design, the relatively short follow-up, and the absence of data concerning the severity of clinical adverse events; however, it does provide new information concerning the laboratory changes that occur in patients switching from PI-based or PI-sparing regimens to RTE STR.\nCONCLUSIONS: The study findings confirm the efficacy and safety in clinical practice of switching to RTE STR in virologically suppressed patients receiving other antiretrovirals.","container-title":"Journal of the International AIDS Society","DOI":"10.7448/IAS.18.1.20037","ISSN":"1758-2652","journalAbbreviation":"J Int AIDS Soc","language":"eng","note":"PMID: 26232000\nPMCID: PMC4522018","page":"20037","source":"PubMed","title":"Efficacy and safety in clinical practice of a rilpivirine, tenofovir and emtricitabine single-tablet regimen in virologically suppressed HIV-positive patients on stable antiretroviral therapy","volume":"18","author":[{"family":"Gianotti","given":"Nicola"},{"family":"Poli","given":"Andrea"},{"family":"Nozza","given":"Silvia"},{"family":"Spagnuolo","given":"Vincenzo"},{"family":"Tambussi","given":"Giuseppe"},{"family":"Bossolasco","given":"Simona"},{"family":"Cinque","given":"Paola"},{"family":"Maillard","given":"Myriam"},{"family":"Cernuschi","given":"Massimo"},{"family":"Galli","given":"Laura"},{"family":"Lazzarin","given":"Adriano"},{"family":"Castagna","given":"Antonella"}],"issued":{"date-parts":[["2015"]]}}}],"schema":"https://github.com/citation-style-language/schema/raw/master/csl-citation.json"} </w:instrText>
      </w:r>
      <w:r w:rsidR="000906AB" w:rsidRPr="00EF0822">
        <w:fldChar w:fldCharType="separate"/>
      </w:r>
      <w:r w:rsidR="00EA2553" w:rsidRPr="00EF0822">
        <w:t>(5)</w:t>
      </w:r>
      <w:r w:rsidR="000906AB" w:rsidRPr="00EF0822">
        <w:fldChar w:fldCharType="end"/>
      </w:r>
      <w:r w:rsidR="001721C9" w:rsidRPr="00EF0822">
        <w:t xml:space="preserve">. </w:t>
      </w:r>
    </w:p>
    <w:p w14:paraId="66E1B928" w14:textId="006F691A" w:rsidR="00484714" w:rsidRPr="00EF0822" w:rsidRDefault="00484714" w:rsidP="00484714">
      <w:pPr>
        <w:pStyle w:val="a"/>
      </w:pPr>
      <w:r w:rsidRPr="00EF0822">
        <w:t xml:space="preserve">В декабре 2020 г в ИМП препарата </w:t>
      </w:r>
      <w:r w:rsidR="00025402">
        <w:t>Эвиплера</w:t>
      </w:r>
      <w:r w:rsidRPr="00EF0822">
        <w:t xml:space="preserve"> были внесены важные дополнения, </w:t>
      </w:r>
      <w:r w:rsidR="00C614D4" w:rsidRPr="00EF0822">
        <w:t xml:space="preserve">расширяющие </w:t>
      </w:r>
      <w:r w:rsidRPr="00EF0822">
        <w:t xml:space="preserve">его </w:t>
      </w:r>
      <w:r w:rsidR="001721C9" w:rsidRPr="00EF0822">
        <w:t xml:space="preserve">показания к применению – </w:t>
      </w:r>
      <w:r w:rsidR="00025402">
        <w:t>Эвиплера</w:t>
      </w:r>
      <w:r w:rsidR="00A806BD" w:rsidRPr="00EF0822">
        <w:t xml:space="preserve"> </w:t>
      </w:r>
      <w:r w:rsidR="001721C9" w:rsidRPr="00EF0822">
        <w:t>может использоваться на фоне</w:t>
      </w:r>
      <w:r w:rsidR="00C614D4" w:rsidRPr="00EF0822">
        <w:t xml:space="preserve"> </w:t>
      </w:r>
      <w:r w:rsidRPr="00EF0822">
        <w:t>беременност</w:t>
      </w:r>
      <w:r w:rsidR="001721C9" w:rsidRPr="00EF0822">
        <w:t>и</w:t>
      </w:r>
      <w:r w:rsidRPr="00EF0822">
        <w:t xml:space="preserve">.  </w:t>
      </w:r>
      <w:r w:rsidR="00C614D4" w:rsidRPr="00EF0822">
        <w:t>Было установлено, что п</w:t>
      </w:r>
      <w:r w:rsidRPr="00EF0822">
        <w:t xml:space="preserve">ри достижении вирусологической супрессии на фоне терапии препаратом </w:t>
      </w:r>
      <w:r w:rsidR="00025402">
        <w:t>Эвиплера</w:t>
      </w:r>
      <w:r w:rsidRPr="00EF0822">
        <w:t xml:space="preserve"> опыт передачи ВИЧ - инфекции от матери к ребенку отсутствует </w:t>
      </w:r>
      <w:r w:rsidRPr="00EF0822">
        <w:fldChar w:fldCharType="begin"/>
      </w:r>
      <w:r w:rsidR="00793843">
        <w:instrText xml:space="preserve"> ADDIN ZOTERO_ITEM CSL_CITATION {"citationID":"Owpf5XTU","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Pr="00EF0822">
        <w:fldChar w:fldCharType="separate"/>
      </w:r>
      <w:r w:rsidR="00793843" w:rsidRPr="00793843">
        <w:t>(4)</w:t>
      </w:r>
      <w:r w:rsidRPr="00EF0822">
        <w:fldChar w:fldCharType="end"/>
      </w:r>
      <w:r w:rsidRPr="00EF0822">
        <w:t xml:space="preserve">. </w:t>
      </w:r>
    </w:p>
    <w:p w14:paraId="5E33EEFA" w14:textId="53A0D11C" w:rsidR="00484714" w:rsidRPr="00EF0822" w:rsidRDefault="00484714" w:rsidP="00484714">
      <w:pPr>
        <w:pStyle w:val="a"/>
      </w:pPr>
      <w:r w:rsidRPr="00EF0822">
        <w:t xml:space="preserve">Таким образом, в настоящее время препарат </w:t>
      </w:r>
      <w:r w:rsidR="00025402">
        <w:t>Эвиплера</w:t>
      </w:r>
      <w:r w:rsidR="00A806BD" w:rsidRPr="00EF0822">
        <w:t xml:space="preserve"> </w:t>
      </w:r>
      <w:r w:rsidRPr="00EF0822">
        <w:t xml:space="preserve">пополнил ограниченную линейку препаратов, разрешенных для лечения беременных женщин, живущих с ВИЧ-инфекцией, и рекомендован в качестве альтернативной схемы для профилактики вертикальной передачи ВИЧ (от матери к ребенку) </w:t>
      </w:r>
      <w:r w:rsidRPr="00EF0822">
        <w:fldChar w:fldCharType="begin"/>
      </w:r>
      <w:r w:rsidRPr="00EF0822">
        <w:instrText xml:space="preserve"> ADDIN ZOTERO_ITEM CSL_CITATION {"citationID":"PcweBAJR","properties":{"formattedCitation":"(3)","plainCitation":"(3)","noteIndex":0},"citationItems":[{"id":21570,"uris":["http://zotero.org/users/1055192/items/NHVJEHLI"],"uri":["http://zotero.org/users/1055192/items/NHVJEHLI"],"itemData":{"id":21570,"type":"article","title":"Клинические рекомендации. ВИЧ-инфекция: Профилактика перинатальной передачи вируса иммунодефицита человека","author":[{"literal":"Национальная ассоциация специалистов по профилактике, диагностике и"},{"literal":"лечению ВИЧ-инфекции"}],"issued":{"date-parts":[["2017"]]}}}],"schema":"https://github.com/citation-style-language/schema/raw/master/csl-citation.json"} </w:instrText>
      </w:r>
      <w:r w:rsidRPr="00EF0822">
        <w:fldChar w:fldCharType="separate"/>
      </w:r>
      <w:r w:rsidRPr="00EF0822">
        <w:t>(3)</w:t>
      </w:r>
      <w:r w:rsidRPr="00EF0822">
        <w:fldChar w:fldCharType="end"/>
      </w:r>
      <w:r w:rsidRPr="00EF0822">
        <w:t xml:space="preserve">.  </w:t>
      </w:r>
    </w:p>
    <w:p w14:paraId="33E5327D" w14:textId="4D62BC24" w:rsidR="00F37DFB" w:rsidRPr="00EF0822" w:rsidRDefault="00F37DFB" w:rsidP="00E430FC">
      <w:pPr>
        <w:pStyle w:val="Heading2"/>
      </w:pPr>
      <w:bookmarkStart w:id="4" w:name="_Toc65862493"/>
      <w:r w:rsidRPr="00EF0822">
        <w:t>Беременность</w:t>
      </w:r>
      <w:bookmarkEnd w:id="4"/>
    </w:p>
    <w:p w14:paraId="0A11C2CA" w14:textId="437DE426" w:rsidR="00484714" w:rsidRPr="00EF0822" w:rsidRDefault="00484714" w:rsidP="00484714">
      <w:pPr>
        <w:pStyle w:val="a"/>
      </w:pPr>
      <w:r w:rsidRPr="00EF0822">
        <w:t>Выбор АРВП у беременных осуществляется с учетом их эффективности, безопасности для матери и плода/ребенка, переносимости. При выборе антиретровирусных препаратов у беременных следует учитывать в первую очередь их тератогенный потенциал, фармакокинетические</w:t>
      </w:r>
      <w:r w:rsidR="00367E87">
        <w:rPr>
          <w:lang w:val="en-AU"/>
        </w:rPr>
        <w:t>a</w:t>
      </w:r>
      <w:r w:rsidRPr="00EF0822">
        <w:t xml:space="preserve"> особенности, спектр побочных действий, удобство применения. При выборе препаратов у беременных рекомендуется отдавать предпочтение препаратам </w:t>
      </w:r>
      <w:r w:rsidRPr="00EF0822">
        <w:lastRenderedPageBreak/>
        <w:t xml:space="preserve">с фиксированными комбинациями доз, т.к. уменьшение лекарственной нагрузки способствует повышению приверженности АРВТ </w:t>
      </w:r>
      <w:r w:rsidRPr="00EF0822">
        <w:fldChar w:fldCharType="begin"/>
      </w:r>
      <w:r w:rsidR="00C577FA" w:rsidRPr="00EF0822">
        <w:instrText xml:space="preserve"> ADDIN ZOTERO_ITEM CSL_CITATION {"citationID":"Mzjr4Dp9","properties":{"formattedCitation":"(3)","plainCitation":"(3)","noteIndex":0},"citationItems":[{"id":21570,"uris":["http://zotero.org/users/1055192/items/NHVJEHLI"],"uri":["http://zotero.org/users/1055192/items/NHVJEHLI"],"itemData":{"id":21570,"type":"article","title":"Клинические рекомендации. ВИЧ-инфекция: Профилактика перинатальной передачи вируса иммунодефицита человека","author":[{"literal":"Национальная ассоциация специалистов по профилактике, диагностике и"},{"literal":"лечению ВИЧ-инфекции"}],"issued":{"date-parts":[["2017"]]}}}],"schema":"https://github.com/citation-style-language/schema/raw/master/csl-citation.json"} </w:instrText>
      </w:r>
      <w:r w:rsidRPr="00EF0822">
        <w:fldChar w:fldCharType="separate"/>
      </w:r>
      <w:r w:rsidRPr="00EF0822">
        <w:t>(3)</w:t>
      </w:r>
      <w:r w:rsidRPr="00EF0822">
        <w:fldChar w:fldCharType="end"/>
      </w:r>
      <w:r w:rsidRPr="00EF0822">
        <w:t xml:space="preserve">. </w:t>
      </w:r>
    </w:p>
    <w:p w14:paraId="4CAF612B" w14:textId="497846B2" w:rsidR="006E1EA9" w:rsidRPr="00EF0822" w:rsidRDefault="001F06F4" w:rsidP="006E1EA9">
      <w:pPr>
        <w:pStyle w:val="a"/>
      </w:pPr>
      <w:r w:rsidRPr="00EF0822">
        <w:t xml:space="preserve">Адекватных и хорошо контролируемых исследований </w:t>
      </w:r>
      <w:r w:rsidR="00F94C87" w:rsidRPr="00EF0822">
        <w:t xml:space="preserve">по применению </w:t>
      </w:r>
      <w:r w:rsidRPr="00EF0822">
        <w:t xml:space="preserve">препарата </w:t>
      </w:r>
      <w:r w:rsidR="00025402">
        <w:t>Эвиплера</w:t>
      </w:r>
      <w:r w:rsidR="00A806BD" w:rsidRPr="00EF0822">
        <w:t xml:space="preserve"> </w:t>
      </w:r>
      <w:r w:rsidRPr="00EF0822">
        <w:t>или его компонентов у беременных женщин не проводилось</w:t>
      </w:r>
      <w:r w:rsidR="00C577FA" w:rsidRPr="00EF0822">
        <w:t>.</w:t>
      </w:r>
      <w:r w:rsidR="00F94C87" w:rsidRPr="00EF0822">
        <w:t xml:space="preserve"> </w:t>
      </w:r>
      <w:r w:rsidR="00C577FA" w:rsidRPr="00EF0822">
        <w:t>Б</w:t>
      </w:r>
      <w:r w:rsidR="006E1EA9" w:rsidRPr="00EF0822">
        <w:t>ольшое количество данных (</w:t>
      </w:r>
      <w:r w:rsidR="00C577FA" w:rsidRPr="00EF0822">
        <w:t xml:space="preserve">от 300 до </w:t>
      </w:r>
      <w:r w:rsidR="006E1EA9" w:rsidRPr="00EF0822">
        <w:t xml:space="preserve">1000 исходов беременности) </w:t>
      </w:r>
      <w:r w:rsidR="00686527" w:rsidRPr="00EF0822">
        <w:t xml:space="preserve">указывает на </w:t>
      </w:r>
      <w:r w:rsidR="006E1EA9" w:rsidRPr="00EF0822">
        <w:t xml:space="preserve">отсутствие врожденных пороков развития плода </w:t>
      </w:r>
      <w:r w:rsidRPr="00EF0822">
        <w:t xml:space="preserve">или токсического воздействия на плод/новорожденного, которые были бы связаны с приемом </w:t>
      </w:r>
      <w:r w:rsidR="00C577FA" w:rsidRPr="00EF0822">
        <w:t xml:space="preserve">тенофовира и эмтрицитабина, и небольшое количество данных (от 300 до 1000 исходов беременности) - рилпивирина </w:t>
      </w:r>
      <w:r w:rsidRPr="00EF0822">
        <w:fldChar w:fldCharType="begin"/>
      </w:r>
      <w:r w:rsidR="00793843">
        <w:instrText xml:space="preserve"> ADDIN ZOTERO_ITEM CSL_CITATION {"citationID":"xb3ZQ0YJ","properties":{"formattedCitation":"(4,6,7)","plainCitation":"(4,6,7)","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label":"page"},{"id":21573,"uris":["http://zotero.org/users/1055192/items/CMZEVU5M"],"uri":["http://zotero.org/users/1055192/items/CMZEVU5M"],"itemData":{"id":21573,"type":"webpage","title":"VIREAD® (tenofovir disoproxil fumarate) tablets, for oral use VIREAD® (tenofovir disoproxil fumarate) powder, for oral use. HIGHLIGHTS OF PRESCRIBING INFORMATION","URL":"https://www.accessdata.fda.gov/drugsatfda_docs/label/2019/021356s058,022577s014lbl.pdf","author":[{"family":"Food and Drug Administration","given":""}],"accessed":{"date-parts":[["2020",10,18]]},"issued":{"date-parts":[["2019"]]}},"label":"page"},{"id":21543,"uris":["http://zotero.org/users/1055192/items/9YEJXIA5"],"uri":["http://zotero.org/users/1055192/items/9YEJXIA5"],"itemData":{"id":21543,"type":"webpage","title":"Antiretroviral Pregnancy Registry | Appendix B: Supplement: Safety and Toxicity of Individual Antiretroviral Agents in Pregnancy | Perinatal | ClinicalInfo","URL":"https://clinicalinfo.hiv.gov/en/guidelines/perinatal/antiretroviral-pregnancy-registry?view=full","author":[{"family":"Antiretroviral Pregnancy Registry Steering Committee","given":""}],"accessed":{"date-parts":[["2020",10,18]]}},"label":"page"}],"schema":"https://github.com/citation-style-language/schema/raw/master/csl-citation.json"} </w:instrText>
      </w:r>
      <w:r w:rsidRPr="00EF0822">
        <w:fldChar w:fldCharType="separate"/>
      </w:r>
      <w:r w:rsidR="00793843" w:rsidRPr="00793843">
        <w:t>(4,6,7)</w:t>
      </w:r>
      <w:r w:rsidRPr="00EF0822">
        <w:fldChar w:fldCharType="end"/>
      </w:r>
      <w:r w:rsidRPr="00EF0822">
        <w:t xml:space="preserve">. </w:t>
      </w:r>
    </w:p>
    <w:p w14:paraId="24895E5E" w14:textId="09F01C63" w:rsidR="002142E7" w:rsidRPr="00EF0822" w:rsidRDefault="00823BAA" w:rsidP="008F267D">
      <w:pPr>
        <w:pStyle w:val="a"/>
      </w:pPr>
      <w:r w:rsidRPr="00EF0822">
        <w:t>В и</w:t>
      </w:r>
      <w:r w:rsidR="0014259D" w:rsidRPr="00EF0822">
        <w:t>сследования</w:t>
      </w:r>
      <w:r w:rsidRPr="00EF0822">
        <w:t>х</w:t>
      </w:r>
      <w:r w:rsidR="0014259D" w:rsidRPr="00EF0822">
        <w:t xml:space="preserve"> </w:t>
      </w:r>
      <w:r w:rsidRPr="00EF0822">
        <w:t xml:space="preserve">на </w:t>
      </w:r>
      <w:r w:rsidR="0014259D" w:rsidRPr="00EF0822">
        <w:t xml:space="preserve">животных </w:t>
      </w:r>
      <w:r w:rsidRPr="00EF0822">
        <w:t xml:space="preserve">было </w:t>
      </w:r>
      <w:r w:rsidR="0014259D" w:rsidRPr="00EF0822">
        <w:t>показ</w:t>
      </w:r>
      <w:r w:rsidRPr="00EF0822">
        <w:t xml:space="preserve">ано, что отдельные компоненты комбинации </w:t>
      </w:r>
      <w:bookmarkStart w:id="5" w:name="_Hlk65656738"/>
      <w:r w:rsidR="00251CC8" w:rsidRPr="00EF0822">
        <w:t xml:space="preserve">Рилпивирин </w:t>
      </w:r>
      <w:bookmarkEnd w:id="5"/>
      <w:r w:rsidR="00251CC8" w:rsidRPr="00EF0822">
        <w:t xml:space="preserve">+ </w:t>
      </w:r>
      <w:bookmarkStart w:id="6" w:name="_Hlk65656743"/>
      <w:r w:rsidR="00251CC8" w:rsidRPr="00EF0822">
        <w:t xml:space="preserve">Тенофовир </w:t>
      </w:r>
      <w:bookmarkEnd w:id="6"/>
      <w:r w:rsidR="00251CC8" w:rsidRPr="00EF0822">
        <w:t xml:space="preserve">+ Эмтрицитабин </w:t>
      </w:r>
      <w:r w:rsidRPr="00EF0822">
        <w:t xml:space="preserve">не обладают </w:t>
      </w:r>
      <w:r w:rsidR="0014259D" w:rsidRPr="00EF0822">
        <w:t>репродуктивной токсичност</w:t>
      </w:r>
      <w:r w:rsidRPr="00EF0822">
        <w:t xml:space="preserve">ью в дозах, </w:t>
      </w:r>
      <w:r w:rsidR="00251CC8" w:rsidRPr="00EF0822">
        <w:t xml:space="preserve">значительно </w:t>
      </w:r>
      <w:r w:rsidR="003A1040" w:rsidRPr="00EF0822">
        <w:t xml:space="preserve">превышающих </w:t>
      </w:r>
      <w:r w:rsidRPr="00EF0822">
        <w:t>рекомендованны</w:t>
      </w:r>
      <w:r w:rsidR="003A1040" w:rsidRPr="00EF0822">
        <w:t>е</w:t>
      </w:r>
      <w:r w:rsidRPr="00EF0822">
        <w:t xml:space="preserve"> для человека</w:t>
      </w:r>
      <w:r w:rsidR="0014259D" w:rsidRPr="00EF0822">
        <w:t xml:space="preserve"> </w:t>
      </w:r>
      <w:r w:rsidR="00300FC9">
        <w:fldChar w:fldCharType="begin"/>
      </w:r>
      <w:r w:rsidR="00AD3602">
        <w:instrText xml:space="preserve"> ADDIN ZOTERO_ITEM CSL_CITATION {"citationID":"BkQlAX5r","properties":{"formattedCitation":"(6,8,9)","plainCitation":"(6,8,9)","noteIndex":0},"citationItems":[{"id":21573,"uris":["http://zotero.org/users/1055192/items/CMZEVU5M"],"uri":["http://zotero.org/users/1055192/items/CMZEVU5M"],"itemData":{"id":21573,"type":"webpage","title":"VIREAD® (tenofovir disoproxil fumarate) tablets, for oral use VIREAD® (tenofovir disoproxil fumarate) powder, for oral use. HIGHLIGHTS OF PRESCRIBING INFORMATION","URL":"https://www.accessdata.fda.gov/drugsatfda_docs/label/2019/021356s058,022577s014lbl.pdf","author":[{"family":"Food and Drug Administration","given":""}],"accessed":{"date-parts":[["2020",10,18]]},"issued":{"date-parts":[["2019"]]}},"label":"page"},{"id":21561,"uris":["http://zotero.org/users/1055192/items/2HZ8DIAQ"],"uri":["http://zotero.org/users/1055192/items/2HZ8DIAQ"],"itemData":{"id":21561,"type":"article","title":"EDURANT (rilpivirine) tablets for oral use. HIGHLIGHTS OF PRESCRIBING INFORMATION","URL":"https://www.accessdata.fda.gov/drugsatfda_docs/label/2019/202022s013lbl.pdf","author":[{"family":"Food and Drug Administration","given":""}],"accessed":{"date-parts":[["2020",10,18]]},"issued":{"date-parts":[["2019"]]}},"label":"page"},{"id":21330,"uris":["http://zotero.org/users/1055192/items/R9WJPQWY"],"uri":["http://zotero.org/users/1055192/items/R9WJPQWY"],"itemData":{"id":21330,"type":"article","title":"EPAR: SUMMARY OF PRODUCT CHARACTERISTICS Emtriva 200 mg hard capsules","URL":"https://www.ema.europa.eu/en/documents/product-information/emtriva-epar-product-information_en.pdf","author":[{"family":"Gilead Sciences Ireland UC","given":""}],"accessed":{"date-parts":[["2020",9,2]]},"issued":{"date-parts":[["2020"]]}},"label":"page"}],"schema":"https://github.com/citation-style-language/schema/raw/master/csl-citation.json"} </w:instrText>
      </w:r>
      <w:r w:rsidR="00300FC9">
        <w:fldChar w:fldCharType="separate"/>
      </w:r>
      <w:r w:rsidR="00AD3602" w:rsidRPr="00AD3602">
        <w:t>(6,8,9)</w:t>
      </w:r>
      <w:r w:rsidR="00300FC9">
        <w:fldChar w:fldCharType="end"/>
      </w:r>
      <w:r w:rsidR="00300FC9">
        <w:t xml:space="preserve">. </w:t>
      </w:r>
      <w:r w:rsidR="002D0EA1" w:rsidRPr="00EF0822">
        <w:t xml:space="preserve">Каждый из компонентов препарата </w:t>
      </w:r>
      <w:r w:rsidR="00025402">
        <w:t>Эвиплера</w:t>
      </w:r>
      <w:r w:rsidR="00A806BD" w:rsidRPr="00EF0822">
        <w:t xml:space="preserve"> </w:t>
      </w:r>
      <w:r w:rsidR="002D0EA1" w:rsidRPr="00EF0822">
        <w:t>(</w:t>
      </w:r>
      <w:r w:rsidR="00251CC8" w:rsidRPr="00EF0822">
        <w:t>Эмтрицитабин</w:t>
      </w:r>
      <w:r w:rsidR="000731DF" w:rsidRPr="00EF0822">
        <w:t xml:space="preserve">, </w:t>
      </w:r>
      <w:r w:rsidR="00251CC8" w:rsidRPr="00EF0822">
        <w:t>Рилпивирин</w:t>
      </w:r>
      <w:r w:rsidR="000731DF" w:rsidRPr="00EF0822">
        <w:t xml:space="preserve">, </w:t>
      </w:r>
      <w:r w:rsidR="00251CC8" w:rsidRPr="00EF0822">
        <w:t>Тенофовир</w:t>
      </w:r>
      <w:r w:rsidR="002D0EA1" w:rsidRPr="00EF0822">
        <w:t>)</w:t>
      </w:r>
      <w:r w:rsidR="008F267D" w:rsidRPr="00EF0822">
        <w:t xml:space="preserve"> отн</w:t>
      </w:r>
      <w:r w:rsidR="00CA3895" w:rsidRPr="00EF0822">
        <w:t>о</w:t>
      </w:r>
      <w:r w:rsidR="008F267D" w:rsidRPr="00EF0822">
        <w:t>с</w:t>
      </w:r>
      <w:r w:rsidR="00CA3895" w:rsidRPr="00EF0822">
        <w:t>ятся</w:t>
      </w:r>
      <w:r w:rsidR="008F267D" w:rsidRPr="00EF0822">
        <w:t xml:space="preserve"> </w:t>
      </w:r>
      <w:r w:rsidR="00251CC8" w:rsidRPr="00EF0822">
        <w:t xml:space="preserve">по классификации </w:t>
      </w:r>
      <w:r w:rsidR="00CA3895" w:rsidRPr="00EF0822">
        <w:t xml:space="preserve">FDA </w:t>
      </w:r>
      <w:r w:rsidR="008D575E" w:rsidRPr="00EF0822">
        <w:t>риск</w:t>
      </w:r>
      <w:r w:rsidR="00CA3895" w:rsidRPr="00EF0822">
        <w:t>ов</w:t>
      </w:r>
      <w:r w:rsidR="008D575E" w:rsidRPr="00EF0822">
        <w:t xml:space="preserve"> для </w:t>
      </w:r>
      <w:r w:rsidR="00251CC8" w:rsidRPr="00EF0822">
        <w:t>плод</w:t>
      </w:r>
      <w:r w:rsidR="008D575E" w:rsidRPr="00EF0822">
        <w:t>а</w:t>
      </w:r>
      <w:r w:rsidR="00251CC8" w:rsidRPr="00EF0822">
        <w:t xml:space="preserve"> к </w:t>
      </w:r>
      <w:r w:rsidR="008F267D" w:rsidRPr="00EF0822">
        <w:t>категори</w:t>
      </w:r>
      <w:r w:rsidRPr="00EF0822">
        <w:t>и</w:t>
      </w:r>
      <w:r w:rsidR="00251CC8" w:rsidRPr="00EF0822">
        <w:t xml:space="preserve"> </w:t>
      </w:r>
      <w:r w:rsidR="008F267D" w:rsidRPr="00EF0822">
        <w:t>– B</w:t>
      </w:r>
      <w:r w:rsidR="00793843">
        <w:t xml:space="preserve"> </w:t>
      </w:r>
      <w:r w:rsidR="00793843" w:rsidRPr="00EF0822">
        <w:fldChar w:fldCharType="begin"/>
      </w:r>
      <w:r w:rsidR="00793843">
        <w:instrText xml:space="preserve"> ADDIN ZOTERO_ITEM CSL_CITATION {"citationID":"cr4NzRaS","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00793843" w:rsidRPr="00EF0822">
        <w:fldChar w:fldCharType="separate"/>
      </w:r>
      <w:r w:rsidR="00793843" w:rsidRPr="00793843">
        <w:t>(4)</w:t>
      </w:r>
      <w:r w:rsidR="00793843" w:rsidRPr="00EF0822">
        <w:fldChar w:fldCharType="end"/>
      </w:r>
      <w:r w:rsidR="002D0EA1" w:rsidRPr="00EF0822">
        <w:t xml:space="preserve">. </w:t>
      </w:r>
    </w:p>
    <w:p w14:paraId="1023CD6C" w14:textId="75DF776B" w:rsidR="008D575E" w:rsidRPr="00EF0822" w:rsidRDefault="00CA3895" w:rsidP="008D575E">
      <w:pPr>
        <w:pStyle w:val="a"/>
      </w:pPr>
      <w:r w:rsidRPr="00EF0822">
        <w:t xml:space="preserve">В то же время следует отметить, что </w:t>
      </w:r>
      <w:r w:rsidR="008D575E" w:rsidRPr="00EF0822">
        <w:t xml:space="preserve">концентрация рилпивирина </w:t>
      </w:r>
      <w:r w:rsidR="002142E7" w:rsidRPr="00EF0822">
        <w:t xml:space="preserve">во время беременности </w:t>
      </w:r>
      <w:r w:rsidR="008D575E" w:rsidRPr="00EF0822">
        <w:t>снижа</w:t>
      </w:r>
      <w:r w:rsidRPr="00EF0822">
        <w:t>ется</w:t>
      </w:r>
      <w:r w:rsidR="00D92869" w:rsidRPr="00EF0822">
        <w:t xml:space="preserve"> примерно на 30%</w:t>
      </w:r>
      <w:r w:rsidR="008D575E" w:rsidRPr="00EF0822">
        <w:t>,</w:t>
      </w:r>
      <w:r w:rsidR="00D92869" w:rsidRPr="00EF0822">
        <w:t xml:space="preserve"> по сравнению с послеродовым периодом (6 – 12 недель),</w:t>
      </w:r>
      <w:r w:rsidR="008D575E" w:rsidRPr="00EF0822">
        <w:t xml:space="preserve"> </w:t>
      </w:r>
      <w:r w:rsidR="00D92869" w:rsidRPr="00EF0822">
        <w:t>поэтому</w:t>
      </w:r>
      <w:r w:rsidR="008D575E" w:rsidRPr="00EF0822">
        <w:t xml:space="preserve">, у беременных женщин </w:t>
      </w:r>
      <w:r w:rsidR="002142E7" w:rsidRPr="00EF0822">
        <w:t xml:space="preserve">необходим более тщательный контроль </w:t>
      </w:r>
      <w:r w:rsidR="008D575E" w:rsidRPr="00EF0822">
        <w:t>вирусн</w:t>
      </w:r>
      <w:r w:rsidR="002142E7" w:rsidRPr="00EF0822">
        <w:t>ой</w:t>
      </w:r>
      <w:r w:rsidR="008D575E" w:rsidRPr="00EF0822">
        <w:t xml:space="preserve"> нагрузк</w:t>
      </w:r>
      <w:r w:rsidR="002142E7" w:rsidRPr="00EF0822">
        <w:t>и</w:t>
      </w:r>
      <w:r w:rsidR="00793843">
        <w:t xml:space="preserve"> </w:t>
      </w:r>
      <w:r w:rsidR="00793843" w:rsidRPr="00EF0822">
        <w:fldChar w:fldCharType="begin"/>
      </w:r>
      <w:r w:rsidR="00793843">
        <w:instrText xml:space="preserve"> ADDIN ZOTERO_ITEM CSL_CITATION {"citationID":"CL8GyIJb","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00793843" w:rsidRPr="00EF0822">
        <w:fldChar w:fldCharType="separate"/>
      </w:r>
      <w:r w:rsidR="00793843" w:rsidRPr="00793843">
        <w:t>(4)</w:t>
      </w:r>
      <w:r w:rsidR="00793843" w:rsidRPr="00EF0822">
        <w:fldChar w:fldCharType="end"/>
      </w:r>
      <w:r w:rsidR="008D575E" w:rsidRPr="00EF0822">
        <w:t xml:space="preserve">. </w:t>
      </w:r>
    </w:p>
    <w:p w14:paraId="0B6ED0AE" w14:textId="4C25D6BC" w:rsidR="002142E7" w:rsidRPr="00EF0822" w:rsidRDefault="0000717E" w:rsidP="00033171">
      <w:pPr>
        <w:pStyle w:val="a"/>
      </w:pPr>
      <w:r w:rsidRPr="00EF0822">
        <w:t>О безопасности применения Эвиплеры во время беременности свидетельствуют данные м</w:t>
      </w:r>
      <w:r w:rsidR="00AC7641" w:rsidRPr="00EF0822">
        <w:t>ониторинг</w:t>
      </w:r>
      <w:r w:rsidR="00BB2875" w:rsidRPr="00EF0822">
        <w:t xml:space="preserve"> тератогенных эффектов АРВП</w:t>
      </w:r>
      <w:r w:rsidRPr="00EF0822">
        <w:t>,</w:t>
      </w:r>
      <w:r w:rsidR="00BB2875" w:rsidRPr="00EF0822">
        <w:t xml:space="preserve"> </w:t>
      </w:r>
      <w:r w:rsidRPr="00EF0822">
        <w:t xml:space="preserve">который </w:t>
      </w:r>
      <w:r w:rsidR="00AC7641" w:rsidRPr="00EF0822">
        <w:t>проводи</w:t>
      </w:r>
      <w:r w:rsidR="00BB2875" w:rsidRPr="00EF0822">
        <w:t xml:space="preserve">тся в рамках </w:t>
      </w:r>
      <w:r w:rsidR="00AC7641" w:rsidRPr="00EF0822">
        <w:t>Программ</w:t>
      </w:r>
      <w:r w:rsidR="00BB2875" w:rsidRPr="00EF0822">
        <w:t>ы</w:t>
      </w:r>
      <w:r w:rsidR="00AC7641" w:rsidRPr="00EF0822">
        <w:t xml:space="preserve"> врожденных пороков развития</w:t>
      </w:r>
      <w:r w:rsidR="006A056A" w:rsidRPr="00EF0822">
        <w:t xml:space="preserve"> </w:t>
      </w:r>
      <w:r w:rsidR="00DD7E18" w:rsidRPr="00EF0822">
        <w:t xml:space="preserve">американского </w:t>
      </w:r>
      <w:r w:rsidR="006A056A" w:rsidRPr="00EF0822">
        <w:t>Регистра по применению АРВП (</w:t>
      </w:r>
      <w:r w:rsidR="006A056A" w:rsidRPr="00EF0822">
        <w:rPr>
          <w:i/>
          <w:iCs/>
          <w:shd w:val="clear" w:color="auto" w:fill="FFFFFF"/>
        </w:rPr>
        <w:t>The Antiretroviral Pregnancy Registry</w:t>
      </w:r>
      <w:r w:rsidR="006A056A" w:rsidRPr="00EF0822">
        <w:t>)</w:t>
      </w:r>
      <w:r w:rsidRPr="00EF0822">
        <w:t>.</w:t>
      </w:r>
      <w:r w:rsidR="003B112C" w:rsidRPr="00EF0822">
        <w:t xml:space="preserve"> </w:t>
      </w:r>
      <w:r w:rsidRPr="00EF0822">
        <w:t>Е</w:t>
      </w:r>
      <w:r w:rsidR="00BB2875" w:rsidRPr="00EF0822">
        <w:t xml:space="preserve">жегодно </w:t>
      </w:r>
      <w:r w:rsidRPr="00EF0822">
        <w:t xml:space="preserve">в программе </w:t>
      </w:r>
      <w:r w:rsidR="00BB2875" w:rsidRPr="00EF0822">
        <w:t>регистрируется примерно 1300</w:t>
      </w:r>
      <w:r w:rsidR="00614283" w:rsidRPr="00EF0822">
        <w:t xml:space="preserve"> </w:t>
      </w:r>
      <w:r w:rsidR="00BB2875" w:rsidRPr="00EF0822">
        <w:t>–</w:t>
      </w:r>
      <w:r w:rsidR="00614283" w:rsidRPr="00EF0822">
        <w:t xml:space="preserve"> </w:t>
      </w:r>
      <w:r w:rsidR="00BB2875" w:rsidRPr="00EF0822">
        <w:t xml:space="preserve">1700 беременных женщин, принимающих </w:t>
      </w:r>
      <w:r w:rsidR="00614283" w:rsidRPr="00EF0822">
        <w:t xml:space="preserve">АРВП </w:t>
      </w:r>
      <w:r w:rsidR="00BB2875" w:rsidRPr="00EF0822">
        <w:t>для лечения ВИЧ</w:t>
      </w:r>
      <w:r w:rsidR="006A056A" w:rsidRPr="00EF0822">
        <w:t xml:space="preserve"> - инфекции</w:t>
      </w:r>
      <w:r w:rsidR="00BB2875" w:rsidRPr="00EF0822">
        <w:t xml:space="preserve"> и</w:t>
      </w:r>
      <w:r w:rsidRPr="00EF0822">
        <w:t>ли</w:t>
      </w:r>
      <w:r w:rsidR="00BB2875" w:rsidRPr="00EF0822">
        <w:t xml:space="preserve"> вирус</w:t>
      </w:r>
      <w:r w:rsidR="006A056A" w:rsidRPr="00EF0822">
        <w:t>ного</w:t>
      </w:r>
      <w:r w:rsidR="00BB2875" w:rsidRPr="00EF0822">
        <w:t xml:space="preserve"> гепатита В, а также для </w:t>
      </w:r>
      <w:r w:rsidR="00614283" w:rsidRPr="00EF0822">
        <w:t xml:space="preserve">до- и постконтактной </w:t>
      </w:r>
      <w:r w:rsidR="00BB2875" w:rsidRPr="00EF0822">
        <w:t>профилактики ВИЧ-инфекции</w:t>
      </w:r>
      <w:r w:rsidR="003B112C" w:rsidRPr="00EF0822">
        <w:t xml:space="preserve"> </w:t>
      </w:r>
      <w:r w:rsidR="003B112C" w:rsidRPr="00EF0822">
        <w:rPr>
          <w:i/>
          <w:iCs/>
          <w:shd w:val="clear" w:color="auto" w:fill="FFFFFF"/>
        </w:rPr>
        <w:fldChar w:fldCharType="begin"/>
      </w:r>
      <w:r w:rsidR="00AD3602">
        <w:rPr>
          <w:i/>
          <w:iCs/>
          <w:shd w:val="clear" w:color="auto" w:fill="FFFFFF"/>
        </w:rPr>
        <w:instrText xml:space="preserve"> ADDIN ZOTERO_ITEM CSL_CITATION {"citationID":"4wWN7AHD","properties":{"formattedCitation":"(10)","plainCitation":"(10)","noteIndex":0},"citationItems":[{"id":21546,"uris":["http://zotero.org/users/1055192/items/KZ5B5JXE"],"uri":["http://zotero.org/users/1055192/items/KZ5B5JXE"],"itemData":{"id":21546,"type":"webpage","title":"Antiretroviral Pregnancy Registry | Appendix B: Supplement: Safety and Toxicity of Individual Antiretroviral Agents in Pregnancy | Perinatal | ClinicalInfo","URL":"https://clinicalinfo.hiv.gov/en/guidelines/perinatal/antiretroviral-pregnancy-registry?view=full","accessed":{"date-parts":[["2020",10,18]]}}}],"schema":"https://github.com/citation-style-language/schema/raw/master/csl-citation.json"} </w:instrText>
      </w:r>
      <w:r w:rsidR="003B112C" w:rsidRPr="00EF0822">
        <w:rPr>
          <w:i/>
          <w:iCs/>
          <w:shd w:val="clear" w:color="auto" w:fill="FFFFFF"/>
        </w:rPr>
        <w:fldChar w:fldCharType="separate"/>
      </w:r>
      <w:r w:rsidR="00AD3602" w:rsidRPr="00AD3602">
        <w:t>(10)</w:t>
      </w:r>
      <w:r w:rsidR="003B112C" w:rsidRPr="00EF0822">
        <w:rPr>
          <w:i/>
          <w:iCs/>
          <w:shd w:val="clear" w:color="auto" w:fill="FFFFFF"/>
        </w:rPr>
        <w:fldChar w:fldCharType="end"/>
      </w:r>
      <w:r w:rsidR="00614283" w:rsidRPr="00EF0822">
        <w:t xml:space="preserve">. </w:t>
      </w:r>
    </w:p>
    <w:p w14:paraId="01B25A68" w14:textId="77777777" w:rsidR="003B112C" w:rsidRPr="00EF0822" w:rsidRDefault="00614283" w:rsidP="00033171">
      <w:pPr>
        <w:pStyle w:val="a"/>
      </w:pPr>
      <w:r w:rsidRPr="00EF0822">
        <w:t>По данны</w:t>
      </w:r>
      <w:r w:rsidR="00A66303" w:rsidRPr="00EF0822">
        <w:t>м</w:t>
      </w:r>
      <w:r w:rsidRPr="00EF0822">
        <w:t xml:space="preserve"> </w:t>
      </w:r>
      <w:r w:rsidR="00636684" w:rsidRPr="00EF0822">
        <w:t xml:space="preserve">американского Регистра по применению АРВП </w:t>
      </w:r>
      <w:r w:rsidRPr="00EF0822">
        <w:t>на 31 января 2020 года, распространенность врожденных дефектов на 100 живорождений среди женщин, получавших АРВП в первом триместре беременности, составляет 2,8 (95% ДИ: 2,5 – 3,2, т. е. 298 исходов с пороками развития на 10 519 живорождений.</w:t>
      </w:r>
      <w:r w:rsidR="00CF7A45" w:rsidRPr="00EF0822">
        <w:t xml:space="preserve"> </w:t>
      </w:r>
    </w:p>
    <w:p w14:paraId="3D5EAFD7" w14:textId="7F928E22" w:rsidR="00033171" w:rsidRPr="00EF0822" w:rsidRDefault="003B112C" w:rsidP="00033171">
      <w:pPr>
        <w:pStyle w:val="a"/>
      </w:pPr>
      <w:r w:rsidRPr="00EF0822">
        <w:t>Проведенный а</w:t>
      </w:r>
      <w:r w:rsidR="004F6D8E" w:rsidRPr="00EF0822">
        <w:t xml:space="preserve">нализ </w:t>
      </w:r>
      <w:r w:rsidR="004F6D8E" w:rsidRPr="00EF0822">
        <w:rPr>
          <w:shd w:val="clear" w:color="auto" w:fill="FFFFFF"/>
        </w:rPr>
        <w:t>не выявил</w:t>
      </w:r>
      <w:r w:rsidR="004F6D8E" w:rsidRPr="00EF0822">
        <w:t xml:space="preserve"> различий в общем риске врожденных дефектов</w:t>
      </w:r>
      <w:r w:rsidR="002844E6" w:rsidRPr="00EF0822">
        <w:t xml:space="preserve"> </w:t>
      </w:r>
      <w:r w:rsidR="004F6D8E" w:rsidRPr="00EF0822">
        <w:t xml:space="preserve">для </w:t>
      </w:r>
      <w:r w:rsidRPr="00EF0822">
        <w:t xml:space="preserve">отдельных компонентов препарата </w:t>
      </w:r>
      <w:r w:rsidR="00025402">
        <w:t>Эвиплера</w:t>
      </w:r>
      <w:r w:rsidR="00A806BD" w:rsidRPr="00EF0822">
        <w:t xml:space="preserve"> </w:t>
      </w:r>
      <w:r w:rsidRPr="00EF0822">
        <w:t>(</w:t>
      </w:r>
      <w:r w:rsidR="00033171" w:rsidRPr="00EF0822">
        <w:t>рилпивирина, тенофовира и эмтрицитабина</w:t>
      </w:r>
      <w:r w:rsidRPr="00EF0822">
        <w:t>)</w:t>
      </w:r>
      <w:r w:rsidR="00033171" w:rsidRPr="00EF0822">
        <w:t xml:space="preserve"> в 1 триместре беременности</w:t>
      </w:r>
      <w:r w:rsidR="004F6D8E" w:rsidRPr="00EF0822">
        <w:t xml:space="preserve"> по сравнению с фоновым уровнем врожденных дефектов</w:t>
      </w:r>
      <w:r w:rsidR="0090091B" w:rsidRPr="00EF0822">
        <w:t xml:space="preserve"> </w:t>
      </w:r>
      <w:r w:rsidRPr="00EF0822">
        <w:t xml:space="preserve">в общей популяции </w:t>
      </w:r>
      <w:r w:rsidRPr="00EF0822">
        <w:fldChar w:fldCharType="begin"/>
      </w:r>
      <w:r w:rsidR="00AD3602">
        <w:instrText xml:space="preserve"> ADDIN ZOTERO_ITEM CSL_CITATION {"citationID":"M7LiyWig","properties":{"formattedCitation":"(7,11)","plainCitation":"(7,11)","noteIndex":0},"citationItems":[{"id":21543,"uris":["http://zotero.org/users/1055192/items/9YEJXIA5"],"uri":["http://zotero.org/users/1055192/items/9YEJXIA5"],"itemData":{"id":21543,"type":"webpage","title":"Antiretroviral Pregnancy Registry | Appendix B: Supplement: Safety and Toxicity of Individual Antiretroviral Agents in Pregnancy | Perinatal | ClinicalInfo","URL":"https://clinicalinfo.hiv.gov/en/guidelines/perinatal/antiretroviral-pregnancy-registry?view=full","author":[{"family":"Antiretroviral Pregnancy Registry Steering Committee","given":""}],"accessed":{"date-parts":[["2020",10,18]]}},"label":"page"},{"id":21545,"uris":["http://zotero.org/users/1055192/items/MUPVMPG4"],"uri":["http://zotero.org/users/1055192/items/MUPVMPG4"],"itemData":{"id":21545,"type":"article","title":"The Antiretroviral Pregnancy Registry Interim report / 1 January 1989 through 31 January 2020","URL":"http://www.apregistry.com/","author":[{"family":"Antiretroviral Pregnancy Registry Steering Committee","given":""}],"accessed":{"date-parts":[["2020",10,18]]},"issued":{"date-parts":[["2020",6]]}},"label":"page"}],"schema":"https://github.com/citation-style-language/schema/raw/master/csl-citation.json"} </w:instrText>
      </w:r>
      <w:r w:rsidRPr="00EF0822">
        <w:fldChar w:fldCharType="separate"/>
      </w:r>
      <w:r w:rsidR="00AD3602" w:rsidRPr="00AD3602">
        <w:t>(7,11)</w:t>
      </w:r>
      <w:r w:rsidRPr="00EF0822">
        <w:fldChar w:fldCharType="end"/>
      </w:r>
      <w:r w:rsidRPr="00EF0822">
        <w:t>.</w:t>
      </w:r>
    </w:p>
    <w:p w14:paraId="10C1EBE3" w14:textId="0BFD4488" w:rsidR="00484714" w:rsidRPr="00EF0822" w:rsidRDefault="00484714" w:rsidP="00484714">
      <w:pPr>
        <w:pStyle w:val="Heading2"/>
      </w:pPr>
      <w:bookmarkStart w:id="7" w:name="_Toc65862494"/>
      <w:r w:rsidRPr="00EF0822">
        <w:t>Лактация</w:t>
      </w:r>
      <w:bookmarkEnd w:id="7"/>
    </w:p>
    <w:p w14:paraId="0E3ADD44" w14:textId="2DB73D7E" w:rsidR="00C577FA" w:rsidRPr="00EF0822" w:rsidRDefault="004720A0" w:rsidP="004720A0">
      <w:pPr>
        <w:pStyle w:val="a"/>
      </w:pPr>
      <w:r w:rsidRPr="00EF0822">
        <w:t>Эмтрицитабин и тенофовир выделяются с грудным молоком у женщин</w:t>
      </w:r>
      <w:r w:rsidR="00A806BD" w:rsidRPr="00EF0822">
        <w:t>,</w:t>
      </w:r>
      <w:r w:rsidRPr="00EF0822">
        <w:t xml:space="preserve"> </w:t>
      </w:r>
      <w:r w:rsidR="00A806BD" w:rsidRPr="00EF0822">
        <w:t>д</w:t>
      </w:r>
      <w:r w:rsidRPr="00EF0822">
        <w:t>анны</w:t>
      </w:r>
      <w:r w:rsidR="00A806BD" w:rsidRPr="00EF0822">
        <w:t>х</w:t>
      </w:r>
      <w:r w:rsidRPr="00EF0822">
        <w:t xml:space="preserve"> об экскреции рилпивирина с грудным молоком у женщин </w:t>
      </w:r>
      <w:r w:rsidR="00A806BD" w:rsidRPr="00EF0822">
        <w:t>нет, но установлено, что  р</w:t>
      </w:r>
      <w:r w:rsidRPr="00EF0822">
        <w:t xml:space="preserve">илпивирин выделяется с грудным молоком крыс. </w:t>
      </w:r>
      <w:r w:rsidR="00A806BD" w:rsidRPr="00EF0822">
        <w:t xml:space="preserve">Кром того, пока отсутствуют </w:t>
      </w:r>
      <w:r w:rsidRPr="00EF0822">
        <w:t>достаточны</w:t>
      </w:r>
      <w:r w:rsidR="00A806BD" w:rsidRPr="00EF0822">
        <w:t>е</w:t>
      </w:r>
      <w:r w:rsidRPr="00EF0822">
        <w:t xml:space="preserve"> данны</w:t>
      </w:r>
      <w:r w:rsidR="00A806BD" w:rsidRPr="00EF0822">
        <w:t>е</w:t>
      </w:r>
      <w:r w:rsidRPr="00EF0822">
        <w:t xml:space="preserve"> о влиянии препарата </w:t>
      </w:r>
      <w:r w:rsidR="00025402">
        <w:t>Эвиплера</w:t>
      </w:r>
      <w:r w:rsidR="00A806BD" w:rsidRPr="00EF0822">
        <w:t xml:space="preserve"> </w:t>
      </w:r>
      <w:r w:rsidRPr="00EF0822">
        <w:t>на новорожденных</w:t>
      </w:r>
      <w:r w:rsidR="00A806BD" w:rsidRPr="00EF0822">
        <w:t xml:space="preserve"> </w:t>
      </w:r>
      <w:r w:rsidRPr="00EF0822">
        <w:t>/</w:t>
      </w:r>
      <w:r w:rsidR="00A806BD" w:rsidRPr="00EF0822">
        <w:t xml:space="preserve"> </w:t>
      </w:r>
      <w:r w:rsidRPr="00EF0822">
        <w:t xml:space="preserve">детей. </w:t>
      </w:r>
      <w:r w:rsidR="00A806BD" w:rsidRPr="00EF0822">
        <w:t xml:space="preserve">Поэтому </w:t>
      </w:r>
      <w:r w:rsidR="00A806BD" w:rsidRPr="00EF0822">
        <w:lastRenderedPageBreak/>
        <w:t>в</w:t>
      </w:r>
      <w:r w:rsidRPr="00EF0822">
        <w:t xml:space="preserve"> связи с риском передачи ВИЧ и возможностью развития нежелательных реакций у новорожденных, находящихся на грудном вскармливании, женщинам следует отказаться от грудного вскармливания, если они применяют препарат </w:t>
      </w:r>
      <w:r w:rsidR="00025402">
        <w:t>Эвиплера</w:t>
      </w:r>
      <w:r w:rsidR="00A806BD" w:rsidRPr="00EF0822">
        <w:t xml:space="preserve"> </w:t>
      </w:r>
      <w:r w:rsidR="00A806BD" w:rsidRPr="00EF0822">
        <w:fldChar w:fldCharType="begin"/>
      </w:r>
      <w:r w:rsidR="00793843">
        <w:instrText xml:space="preserve"> ADDIN ZOTERO_ITEM CSL_CITATION {"citationID":"kdE6AiK7","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00A806BD" w:rsidRPr="00EF0822">
        <w:fldChar w:fldCharType="separate"/>
      </w:r>
      <w:r w:rsidR="00793843" w:rsidRPr="00793843">
        <w:t>(4)</w:t>
      </w:r>
      <w:r w:rsidR="00A806BD" w:rsidRPr="00EF0822">
        <w:fldChar w:fldCharType="end"/>
      </w:r>
      <w:r w:rsidRPr="00EF0822">
        <w:t>.</w:t>
      </w:r>
    </w:p>
    <w:p w14:paraId="0AE37030" w14:textId="58F91857" w:rsidR="00F37DFB" w:rsidRPr="00EF0822" w:rsidRDefault="00F37DFB" w:rsidP="00E430FC">
      <w:pPr>
        <w:pStyle w:val="Heading2"/>
      </w:pPr>
      <w:bookmarkStart w:id="8" w:name="_Toc65862495"/>
      <w:r w:rsidRPr="00EF0822">
        <w:t>Профиль безопасности</w:t>
      </w:r>
      <w:bookmarkEnd w:id="8"/>
    </w:p>
    <w:p w14:paraId="55541285" w14:textId="587DED6D" w:rsidR="00F37DFB" w:rsidRPr="00EF0822" w:rsidRDefault="00F63425" w:rsidP="007311E0">
      <w:pPr>
        <w:pStyle w:val="a"/>
      </w:pPr>
      <w:r w:rsidRPr="00EF0822">
        <w:t>П</w:t>
      </w:r>
      <w:r w:rsidR="0090091B" w:rsidRPr="00EF0822">
        <w:t xml:space="preserve">репарат </w:t>
      </w:r>
      <w:r w:rsidR="00025402">
        <w:t>Эвиплера</w:t>
      </w:r>
      <w:r w:rsidR="00A806BD" w:rsidRPr="00EF0822">
        <w:t xml:space="preserve"> </w:t>
      </w:r>
      <w:r w:rsidR="00D92869" w:rsidRPr="00EF0822">
        <w:t>отличается благоприятным профилем безопасности</w:t>
      </w:r>
      <w:r w:rsidR="00F37DFB" w:rsidRPr="00EF0822">
        <w:t xml:space="preserve">. Наиболее часто у пациентов, ранее не принимавших АРТ, были тошнота (9%), головокружение (8%), необычные сновидения (8%), головная боль (6%), диарея (5%) и бессонница (5%) (объединенные данные исследований </w:t>
      </w:r>
      <w:r w:rsidR="00DE2770" w:rsidRPr="00EF0822">
        <w:rPr>
          <w:lang w:val="en-US"/>
        </w:rPr>
        <w:t>III</w:t>
      </w:r>
      <w:r w:rsidR="00F37DFB" w:rsidRPr="00EF0822">
        <w:t xml:space="preserve"> фазы). У пациентов, достигших  вирусологической супрессии на АРТ и перешедших на препарат Эвиплера, наиболее часто сообщалось о развитии утомляемости (3%), диареи (3%), тошноты (2%) и бессонницы (2%) (данные исследования</w:t>
      </w:r>
      <w:r w:rsidR="00DE2770" w:rsidRPr="00EF0822">
        <w:t xml:space="preserve"> </w:t>
      </w:r>
      <w:r w:rsidR="00DE2770" w:rsidRPr="00EF0822">
        <w:rPr>
          <w:lang w:val="en-US"/>
        </w:rPr>
        <w:t>III</w:t>
      </w:r>
      <w:r w:rsidR="00DE2770" w:rsidRPr="00EF0822">
        <w:t xml:space="preserve"> </w:t>
      </w:r>
      <w:r w:rsidR="00F37DFB" w:rsidRPr="00EF0822">
        <w:t>фазы)</w:t>
      </w:r>
      <w:r w:rsidR="00793843" w:rsidRPr="00793843">
        <w:t xml:space="preserve"> </w:t>
      </w:r>
      <w:r w:rsidR="00793843" w:rsidRPr="00EF0822">
        <w:fldChar w:fldCharType="begin"/>
      </w:r>
      <w:r w:rsidR="00793843">
        <w:instrText xml:space="preserve"> ADDIN ZOTERO_ITEM CSL_CITATION {"citationID":"yyGnoY2H","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00793843" w:rsidRPr="00EF0822">
        <w:fldChar w:fldCharType="separate"/>
      </w:r>
      <w:r w:rsidR="00793843" w:rsidRPr="00793843">
        <w:t>(4)</w:t>
      </w:r>
      <w:r w:rsidR="00793843" w:rsidRPr="00EF0822">
        <w:fldChar w:fldCharType="end"/>
      </w:r>
      <w:r w:rsidR="00F37DFB" w:rsidRPr="00EF0822">
        <w:t xml:space="preserve">. </w:t>
      </w:r>
    </w:p>
    <w:p w14:paraId="2A588A42" w14:textId="107E175F" w:rsidR="00D92869" w:rsidRPr="00EF0822" w:rsidRDefault="00DE2770" w:rsidP="007311E0">
      <w:pPr>
        <w:pStyle w:val="a"/>
      </w:pPr>
      <w:r w:rsidRPr="00EF0822">
        <w:t xml:space="preserve">Кроме того, </w:t>
      </w:r>
      <w:r w:rsidR="00025402">
        <w:t>Эвиплера</w:t>
      </w:r>
      <w:r w:rsidR="00A806BD" w:rsidRPr="00EF0822">
        <w:t xml:space="preserve"> </w:t>
      </w:r>
      <w:r w:rsidR="00D92869" w:rsidRPr="00EF0822">
        <w:t>хорошо переносится во время беременности и в послеродовом периоде</w:t>
      </w:r>
      <w:r w:rsidR="003B112C" w:rsidRPr="00EF0822">
        <w:t xml:space="preserve"> и</w:t>
      </w:r>
      <w:r w:rsidR="0090091B" w:rsidRPr="00EF0822">
        <w:t xml:space="preserve"> может использоваться </w:t>
      </w:r>
      <w:r w:rsidR="00525A05" w:rsidRPr="00EF0822">
        <w:t xml:space="preserve">у женщин детородного возраста, принимающих оральные контрацептивы </w:t>
      </w:r>
      <w:r w:rsidR="00277621" w:rsidRPr="00EF0822">
        <w:fldChar w:fldCharType="begin"/>
      </w:r>
      <w:r w:rsidR="00AD3602">
        <w:instrText xml:space="preserve"> ADDIN ZOTERO_ITEM CSL_CITATION {"citationID":"r28klbHf","properties":{"formattedCitation":"(4,12)","plainCitation":"(4,12)","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label":"page"},{"id":21571,"uris":["http://zotero.org/users/1055192/items/TRX6PDGS"],"uri":["http://zotero.org/users/1055192/items/TRX6PDGS"],"itemData":{"id":21571,"type":"article","title":"Рекомендации Европейского клинического общества СПИДа (EACS) (Версия 10,0)","URL":"https://www.eacsociety.org/files/eacs_gudelines_2019_rus.pdf","author":[{"family":"Европейское клиническое общество по изучению СПИД","given":""}],"accessed":{"date-parts":[["2020",12,15]]},"issued":{"date-parts":[["2019"]]}},"label":"page"}],"schema":"https://github.com/citation-style-language/schema/raw/master/csl-citation.json"} </w:instrText>
      </w:r>
      <w:r w:rsidR="00277621" w:rsidRPr="00EF0822">
        <w:fldChar w:fldCharType="separate"/>
      </w:r>
      <w:r w:rsidR="00AD3602" w:rsidRPr="00AD3602">
        <w:t>(4,12)</w:t>
      </w:r>
      <w:r w:rsidR="00277621" w:rsidRPr="00EF0822">
        <w:fldChar w:fldCharType="end"/>
      </w:r>
      <w:r w:rsidR="0090091B" w:rsidRPr="00EF0822">
        <w:t>.</w:t>
      </w:r>
      <w:r w:rsidR="00277621" w:rsidRPr="00EF0822">
        <w:t xml:space="preserve"> </w:t>
      </w:r>
    </w:p>
    <w:p w14:paraId="323560EE" w14:textId="25A1A6E5" w:rsidR="00525A05" w:rsidRPr="00EF0822" w:rsidRDefault="00525A05" w:rsidP="007311E0">
      <w:pPr>
        <w:pStyle w:val="a"/>
      </w:pPr>
      <w:r w:rsidRPr="00EF0822">
        <w:t xml:space="preserve">При </w:t>
      </w:r>
      <w:r w:rsidR="00DE2770" w:rsidRPr="00EF0822">
        <w:t>назначении</w:t>
      </w:r>
      <w:r w:rsidRPr="00EF0822">
        <w:t xml:space="preserve"> препарата </w:t>
      </w:r>
      <w:r w:rsidR="00025402">
        <w:t>Эвиплера</w:t>
      </w:r>
      <w:r w:rsidR="00A806BD" w:rsidRPr="00EF0822">
        <w:t xml:space="preserve"> </w:t>
      </w:r>
      <w:r w:rsidR="00F37DFB" w:rsidRPr="00EF0822">
        <w:t xml:space="preserve">одновременно </w:t>
      </w:r>
      <w:r w:rsidRPr="00EF0822">
        <w:t>с оральными контрацептивами коррекция дозы не требуется, поскольку клинически значимых взаимодействий отдельных компонентов, входящих в его состав</w:t>
      </w:r>
      <w:r w:rsidR="001F7159" w:rsidRPr="00EF0822">
        <w:t xml:space="preserve">, с </w:t>
      </w:r>
      <w:r w:rsidR="00DE2770" w:rsidRPr="00EF0822">
        <w:t xml:space="preserve">оральными </w:t>
      </w:r>
      <w:r w:rsidR="001F7159" w:rsidRPr="00EF0822">
        <w:t xml:space="preserve">контрацептивами </w:t>
      </w:r>
      <w:r w:rsidRPr="00EF0822">
        <w:t xml:space="preserve">не ожидается </w:t>
      </w:r>
      <w:r w:rsidRPr="00EF0822">
        <w:fldChar w:fldCharType="begin"/>
      </w:r>
      <w:r w:rsidR="00AD3602">
        <w:instrText xml:space="preserve"> ADDIN ZOTERO_ITEM CSL_CITATION {"citationID":"VdwrHsO7","properties":{"formattedCitation":"(12)","plainCitation":"(12)","noteIndex":0},"citationItems":[{"id":21571,"uris":["http://zotero.org/users/1055192/items/TRX6PDGS"],"uri":["http://zotero.org/users/1055192/items/TRX6PDGS"],"itemData":{"id":21571,"type":"article","title":"Рекомендации Европейского клинического общества СПИДа (EACS) (Версия 10,0)","URL":"https://www.eacsociety.org/files/eacs_gudelines_2019_rus.pdf","author":[{"family":"Европейское клиническое общество по изучению СПИД","given":""}],"accessed":{"date-parts":[["2020",12,15]]},"issued":{"date-parts":[["2019"]]}}}],"schema":"https://github.com/citation-style-language/schema/raw/master/csl-citation.json"} </w:instrText>
      </w:r>
      <w:r w:rsidRPr="00EF0822">
        <w:fldChar w:fldCharType="separate"/>
      </w:r>
      <w:r w:rsidR="00AD3602" w:rsidRPr="00AD3602">
        <w:t>(12)</w:t>
      </w:r>
      <w:r w:rsidRPr="00EF0822">
        <w:fldChar w:fldCharType="end"/>
      </w:r>
      <w:r w:rsidRPr="00EF0822">
        <w:t>.</w:t>
      </w:r>
    </w:p>
    <w:p w14:paraId="5347EB12" w14:textId="63B5A5D4" w:rsidR="00F37DFB" w:rsidRPr="00EF0822" w:rsidRDefault="00F37DFB" w:rsidP="00E430FC">
      <w:pPr>
        <w:pStyle w:val="Heading2"/>
      </w:pPr>
      <w:bookmarkStart w:id="9" w:name="_Toc65862496"/>
      <w:r w:rsidRPr="00EF0822">
        <w:t>Резюме</w:t>
      </w:r>
      <w:bookmarkEnd w:id="9"/>
    </w:p>
    <w:p w14:paraId="1035CB7B" w14:textId="3DBD5BF7" w:rsidR="007364CE" w:rsidRDefault="007364CE" w:rsidP="0091691C">
      <w:pPr>
        <w:pStyle w:val="ListBullet"/>
        <w:jc w:val="left"/>
      </w:pPr>
      <w:r w:rsidRPr="007364CE">
        <w:t xml:space="preserve">В декабре 2020 г в ИМП препарата </w:t>
      </w:r>
      <w:r w:rsidR="00025402">
        <w:t>Эвиплера</w:t>
      </w:r>
      <w:r w:rsidRPr="007364CE">
        <w:t xml:space="preserve"> были внесены важные дополнения, расширяющие его показания к применению – </w:t>
      </w:r>
      <w:r w:rsidR="00025402">
        <w:t>Эвиплера</w:t>
      </w:r>
      <w:r w:rsidRPr="007364CE">
        <w:t xml:space="preserve"> может использоваться на фоне беременности.  </w:t>
      </w:r>
    </w:p>
    <w:p w14:paraId="6BB81D6E" w14:textId="0C068471" w:rsidR="0091691C" w:rsidRPr="00EF0822" w:rsidRDefault="00025402" w:rsidP="0091691C">
      <w:pPr>
        <w:pStyle w:val="ListBullet"/>
        <w:jc w:val="left"/>
      </w:pPr>
      <w:r>
        <w:t>Эвиплера</w:t>
      </w:r>
      <w:r w:rsidR="00A806BD" w:rsidRPr="00EF0822">
        <w:t xml:space="preserve"> </w:t>
      </w:r>
      <w:r w:rsidR="0091691C" w:rsidRPr="00EF0822">
        <w:t>является оптимальным выбором для ВИЧ-инфицированных женщин репродуктивного возраста, в том числе беременных женщин, поскольку имеет хороший профиль безопасности и лекарственных взаимодействий с пероральными контрацептивами, не оказывает негативного влияния на плод</w:t>
      </w:r>
      <w:r w:rsidR="001F7159" w:rsidRPr="00EF0822">
        <w:t xml:space="preserve"> и новорожденного</w:t>
      </w:r>
      <w:r w:rsidR="00793843">
        <w:t xml:space="preserve"> и </w:t>
      </w:r>
      <w:r w:rsidR="00A806BD" w:rsidRPr="00EF0822">
        <w:t>хорошо переносится</w:t>
      </w:r>
      <w:r w:rsidR="00793843">
        <w:t xml:space="preserve"> </w:t>
      </w:r>
      <w:r w:rsidR="00793843" w:rsidRPr="00EF0822">
        <w:fldChar w:fldCharType="begin"/>
      </w:r>
      <w:r w:rsidR="00793843">
        <w:instrText xml:space="preserve"> ADDIN ZOTERO_ITEM CSL_CITATION {"citationID":"w3XMITFt","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00793843" w:rsidRPr="00EF0822">
        <w:fldChar w:fldCharType="separate"/>
      </w:r>
      <w:r w:rsidR="00793843" w:rsidRPr="00793843">
        <w:rPr>
          <w:rFonts w:cs="Times New Roman"/>
        </w:rPr>
        <w:t>(4)</w:t>
      </w:r>
      <w:r w:rsidR="00793843" w:rsidRPr="00EF0822">
        <w:fldChar w:fldCharType="end"/>
      </w:r>
      <w:r w:rsidR="0091691C" w:rsidRPr="00EF0822">
        <w:t>.</w:t>
      </w:r>
    </w:p>
    <w:p w14:paraId="456F773D" w14:textId="17B64864" w:rsidR="00520FA7" w:rsidRPr="00EF0822" w:rsidRDefault="00AE1CDD" w:rsidP="0091691C">
      <w:pPr>
        <w:pStyle w:val="ListBullet"/>
        <w:jc w:val="left"/>
      </w:pPr>
      <w:r w:rsidRPr="00EF0822">
        <w:t xml:space="preserve">Препарат </w:t>
      </w:r>
      <w:r w:rsidR="00025402">
        <w:t>Эвиплера</w:t>
      </w:r>
      <w:r w:rsidR="00A806BD" w:rsidRPr="00EF0822">
        <w:t xml:space="preserve"> </w:t>
      </w:r>
      <w:r w:rsidRPr="00EF0822">
        <w:t xml:space="preserve">удобен для применения – используется по 1 таблетке  1 раз в день, что способствует повышению приверженности </w:t>
      </w:r>
      <w:r w:rsidR="00525A05" w:rsidRPr="00EF0822">
        <w:t xml:space="preserve">проводимой </w:t>
      </w:r>
      <w:r w:rsidRPr="00EF0822">
        <w:t xml:space="preserve">терапии (&gt; 95%) </w:t>
      </w:r>
      <w:r w:rsidRPr="00EF0822">
        <w:fldChar w:fldCharType="begin"/>
      </w:r>
      <w:r w:rsidR="00AD3602">
        <w:instrText xml:space="preserve"> ADDIN ZOTERO_ITEM CSL_CITATION {"citationID":"YaI6OD5h","properties":{"formattedCitation":"(4,13)","plainCitation":"(4,13)","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label":"page"},{"id":21566,"uris":["http://zotero.org/users/1055192/items/KZ4BPMVW"],"uri":["http://zotero.org/users/1055192/items/KZ4BPMVW"],"itemData":{"id":21566,"type":"article-journal","abstract":"The combination rilpivirine (RPV)/emtricitabine (FTC)/tenofovir (TDF) is a once-daily, single-tablet regimen (STR) containing one nonnucleoside reverse-transcriptase inhibitor associated with two nucleos(t)ide reverse transcriptase inhibitors. It is approved by regulatory agencies (eg, US Food and Drug Association, European Medicines Agency) in all countries in which it is manufactured, except Switzerland, as first-line highly active antiretroviral therapy (HAART) for the treatment of naïve patients with HIV infection and a viral load HIV-RNA level of ≤100,000 copies/mL. Two large trials (ECHO and THRIVE) comparing RPV with efavirenz, along with different background regimens, led to approval of the drug, while a more recent trial (STaR) explored the use of STR. RPV showed noninferiority to efavirenz in all the studies, including superiority as an STR in patients with HIV-RNA ≤100,000 copies/mL in the STaR study. A positive CD4 cell response was observed in all the studies, both in the RPV and efavirenz groups. The incidence of virologic failures was higher for RPV, but was mostly referred to patients with HIV-RNA &gt;100,000 copies/mL. There were fewer adverse events (AEs) with the RPV-based regimens versus efavirenz-based regimens, with a lower discontinuation rate because of AEs, especially psychiatric-neurological AEs, and a significantly lower rate of blood-lipid abnormalities. In the SPIRIT study (a switch study), significantly greater improvements from baseline in serum total cholesterol, low-density lipoprotein cholesterol, and trygliceride were demonstrated in patients switching to RPV/FTC/TDF from a ritonavir-boosted protease inhibitor (PI/r)-based regimen, than in those who continued treatment with a PI/r regimen. RPV's better tolerability, associated with its once-daily STR formulation, is key to improving patients' adherence and quality of life, which are among the most important factors affecting the therapeutic efficacy of an antiretroviral regimen. In summary, RPV/FTC/TDF STR is a valuable treatment option for the majority of antiretroviral-naïve HIV-infected patients. Furthermore, the use of this STR in the therapeutic switch, like in the SPIRIT study, can result in another valuable option by which to reduce AEs and improve patients' quality of life.","container-title":"Patient Preference and Adherence","DOI":"10.2147/PPA.S28797","ISSN":"1177-889X","journalAbbreviation":"Patient Prefer Adherence","language":"eng","note":"PMID: 23814462\nPMCID: PMC3693919","page":"531-542","source":"PubMed","title":"Triple-combination rilpivirine, emtricitabine, and tenofovir (Complera™/Eviplera™) in the treatment of HIV infection","volume":"7","author":[{"family":"Bernardini","given":"Claudia"},{"family":"Maggiolo","given":"Franco"}],"issued":{"date-parts":[["2013"]]}},"label":"page"}],"schema":"https://github.com/citation-style-language/schema/raw/master/csl-citation.json"} </w:instrText>
      </w:r>
      <w:r w:rsidRPr="00EF0822">
        <w:fldChar w:fldCharType="separate"/>
      </w:r>
      <w:r w:rsidR="00AD3602" w:rsidRPr="00AD3602">
        <w:rPr>
          <w:rFonts w:cs="Times New Roman"/>
        </w:rPr>
        <w:t>(4,13)</w:t>
      </w:r>
      <w:r w:rsidRPr="00EF0822">
        <w:fldChar w:fldCharType="end"/>
      </w:r>
      <w:r w:rsidR="00525A05" w:rsidRPr="00EF0822">
        <w:t>, особенно важно</w:t>
      </w:r>
      <w:r w:rsidR="00686527" w:rsidRPr="00EF0822">
        <w:t>й</w:t>
      </w:r>
      <w:r w:rsidR="00525A05" w:rsidRPr="00EF0822">
        <w:t xml:space="preserve"> для популяции наиболее уязвимых в этом плане беременных женщин</w:t>
      </w:r>
      <w:r w:rsidR="00520FA7" w:rsidRPr="00EF0822">
        <w:t>.</w:t>
      </w:r>
    </w:p>
    <w:p w14:paraId="3ABE5D6B" w14:textId="79CB47E2" w:rsidR="003B112C" w:rsidRDefault="003B112C" w:rsidP="003B112C">
      <w:pPr>
        <w:pStyle w:val="ListBullet"/>
        <w:jc w:val="left"/>
      </w:pPr>
      <w:r w:rsidRPr="00EF0822">
        <w:t xml:space="preserve">При достижении вирусологической супрессии на фоне терапии препаратом </w:t>
      </w:r>
      <w:r w:rsidR="00025402">
        <w:t>Эвиплера</w:t>
      </w:r>
      <w:r w:rsidR="00A806BD" w:rsidRPr="00EF0822">
        <w:t xml:space="preserve"> </w:t>
      </w:r>
      <w:r w:rsidRPr="00EF0822">
        <w:t xml:space="preserve">опыт передачи ВИЧ - инфекции от матери к ребенку отсутствует </w:t>
      </w:r>
      <w:r w:rsidRPr="00EF0822">
        <w:fldChar w:fldCharType="begin"/>
      </w:r>
      <w:r w:rsidR="00793843">
        <w:instrText xml:space="preserve"> ADDIN ZOTERO_ITEM CSL_CITATION {"citationID":"JVE5jJne","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Pr="00EF0822">
        <w:fldChar w:fldCharType="separate"/>
      </w:r>
      <w:r w:rsidR="00793843" w:rsidRPr="00793843">
        <w:rPr>
          <w:rFonts w:cs="Times New Roman"/>
        </w:rPr>
        <w:t>(4)</w:t>
      </w:r>
      <w:r w:rsidRPr="00EF0822">
        <w:fldChar w:fldCharType="end"/>
      </w:r>
      <w:r w:rsidRPr="00EF0822">
        <w:t>.</w:t>
      </w:r>
    </w:p>
    <w:p w14:paraId="255214BA" w14:textId="1CFC2861" w:rsidR="0059229B" w:rsidRPr="00EF0822" w:rsidRDefault="0059229B" w:rsidP="007C6A7B">
      <w:pPr>
        <w:pStyle w:val="ListBullet"/>
        <w:jc w:val="left"/>
      </w:pPr>
      <w:r w:rsidRPr="00EF0822">
        <w:t xml:space="preserve">Применение препарата </w:t>
      </w:r>
      <w:r w:rsidR="00025402">
        <w:t>Эвиплера</w:t>
      </w:r>
      <w:r w:rsidR="00A806BD" w:rsidRPr="00EF0822">
        <w:t xml:space="preserve"> </w:t>
      </w:r>
      <w:r w:rsidRPr="00EF0822">
        <w:t>должно сопровождаться использованием эффективной контрацепции</w:t>
      </w:r>
      <w:r w:rsidR="00793843">
        <w:t xml:space="preserve"> </w:t>
      </w:r>
      <w:r w:rsidR="00793843" w:rsidRPr="00EF0822">
        <w:fldChar w:fldCharType="begin"/>
      </w:r>
      <w:r w:rsidR="00793843">
        <w:instrText xml:space="preserve"> ADDIN ZOTERO_ITEM CSL_CITATION {"citationID":"5Mndw1o1","properties":{"formattedCitation":"(4)","plainCitation":"(4)","noteIndex":0},"citationItems":[{"id":21547,"uris":["http://zotero.org/users/1055192/items/4IHQZ8HT"],"uri":["http://zotero.org/users/1055192/items/4IHQZ8HT"],"itemData":{"id":21547,"type":"webpage","title":"Эвиплера (Рилпивирин+Тенофовир+Эмтрицитабин), ООО \"Джонсон &amp; Джонсон\", Россия. Регистрационное удостоверение ЛП-002324 от 09.12.2013; дополнение от 23.12.2020.","URL":"https://grls.rosminzdrav.ru/Grls_View_v2.aspx?routingGuid=110ebd40-9b7e-4f53-88a9-a6f78456ef76&amp;t=","author":[{"family":"Государственный реестр лекарственных средств","given":""}],"accessed":{"date-parts":[["2021",3,4]]},"issued":{"date-parts":[["2020"]]}}}],"schema":"https://github.com/citation-style-language/schema/raw/master/csl-citation.json"} </w:instrText>
      </w:r>
      <w:r w:rsidR="00793843" w:rsidRPr="00EF0822">
        <w:fldChar w:fldCharType="separate"/>
      </w:r>
      <w:r w:rsidR="00793843" w:rsidRPr="00EF539F">
        <w:t>(4)</w:t>
      </w:r>
      <w:r w:rsidR="00793843" w:rsidRPr="00EF0822">
        <w:fldChar w:fldCharType="end"/>
      </w:r>
      <w:r w:rsidRPr="00EF0822">
        <w:t>.</w:t>
      </w:r>
    </w:p>
    <w:p w14:paraId="125B2ECC" w14:textId="123DECFD" w:rsidR="00126FA8" w:rsidRPr="00EF0822" w:rsidRDefault="00126FA8" w:rsidP="00721556">
      <w:pPr>
        <w:pStyle w:val="Heading1"/>
        <w:rPr>
          <w:rStyle w:val="Heading2Char"/>
          <w:b/>
          <w:bCs/>
          <w:color w:val="auto"/>
        </w:rPr>
      </w:pPr>
      <w:bookmarkStart w:id="10" w:name="_Toc65862497"/>
      <w:r w:rsidRPr="00EF0822">
        <w:rPr>
          <w:rStyle w:val="Heading2Char"/>
          <w:b/>
          <w:bCs/>
          <w:color w:val="auto"/>
        </w:rPr>
        <w:lastRenderedPageBreak/>
        <w:t>Список литературы</w:t>
      </w:r>
      <w:bookmarkEnd w:id="10"/>
    </w:p>
    <w:p w14:paraId="0EE407F6" w14:textId="77777777" w:rsidR="007364CE" w:rsidRPr="007364CE" w:rsidRDefault="00E96D36" w:rsidP="007364CE">
      <w:pPr>
        <w:pStyle w:val="Bibliography"/>
        <w:rPr>
          <w:rFonts w:cs="Times New Roman"/>
        </w:rPr>
      </w:pPr>
      <w:r w:rsidRPr="00EF0822">
        <w:rPr>
          <w:rFonts w:eastAsiaTheme="majorEastAsia"/>
        </w:rPr>
        <w:fldChar w:fldCharType="begin"/>
      </w:r>
      <w:r w:rsidR="007364CE">
        <w:rPr>
          <w:rFonts w:eastAsiaTheme="majorEastAsia"/>
        </w:rPr>
        <w:instrText xml:space="preserve"> ADDIN ZOTERO_BIBL {"uncited":[],"omitted":[["http://zotero.org/users/1055192/items/CMZEVU5M"]],"custom":[]} CSL_BIBLIOGRAPHY </w:instrText>
      </w:r>
      <w:r w:rsidRPr="00EF0822">
        <w:rPr>
          <w:rFonts w:eastAsiaTheme="majorEastAsia"/>
        </w:rPr>
        <w:fldChar w:fldCharType="separate"/>
      </w:r>
      <w:r w:rsidR="007364CE" w:rsidRPr="007364CE">
        <w:rPr>
          <w:rFonts w:cs="Times New Roman"/>
        </w:rPr>
        <w:t xml:space="preserve">1. </w:t>
      </w:r>
      <w:r w:rsidR="007364CE" w:rsidRPr="007364CE">
        <w:rPr>
          <w:rFonts w:cs="Times New Roman"/>
        </w:rPr>
        <w:tab/>
        <w:t>Федеральный научно-методический центр по профилактике и борьбе со СПИДом ФБУН, Центрального НИИ эпидемиологии Роспотребнадзора. Справка по ВИЧ-инфекции в России на 30 июня 2020 г [Интернет]. 2020 [цитируется по 9 сентябрь 2020 г.]. Доступно на: http://www.hivrussia.info/wp-content/uploads/2020/07/Spravka-VICH-v-Rossii-1-polugodie-2020.pdf</w:t>
      </w:r>
    </w:p>
    <w:p w14:paraId="5D122595" w14:textId="77777777" w:rsidR="007364CE" w:rsidRPr="007364CE" w:rsidRDefault="007364CE" w:rsidP="007364CE">
      <w:pPr>
        <w:pStyle w:val="Bibliography"/>
        <w:rPr>
          <w:rFonts w:cs="Times New Roman"/>
        </w:rPr>
      </w:pPr>
      <w:r w:rsidRPr="007364CE">
        <w:rPr>
          <w:rFonts w:cs="Times New Roman"/>
        </w:rPr>
        <w:t xml:space="preserve">2. </w:t>
      </w:r>
      <w:r w:rsidRPr="007364CE">
        <w:rPr>
          <w:rFonts w:cs="Times New Roman"/>
        </w:rPr>
        <w:tab/>
        <w:t>Всемирная организация здравоохранения, ЮНИСЕФ. Руководство по глобальному расширению масштаба профилактики передачи ВИЧ от матери ребенку [Интернет]. 2007 [цитируется по 5 ноябрь 2020 г.]. Доступно на: https://apps.who.int/iris/bitstream/handle/10665/43728/9789280643114_rus.pdf?sequence=2</w:t>
      </w:r>
    </w:p>
    <w:p w14:paraId="1C38AE55" w14:textId="77777777" w:rsidR="007364CE" w:rsidRPr="007364CE" w:rsidRDefault="007364CE" w:rsidP="007364CE">
      <w:pPr>
        <w:pStyle w:val="Bibliography"/>
        <w:rPr>
          <w:rFonts w:cs="Times New Roman"/>
        </w:rPr>
      </w:pPr>
      <w:r w:rsidRPr="007364CE">
        <w:rPr>
          <w:rFonts w:cs="Times New Roman"/>
        </w:rPr>
        <w:t xml:space="preserve">3. </w:t>
      </w:r>
      <w:r w:rsidRPr="007364CE">
        <w:rPr>
          <w:rFonts w:cs="Times New Roman"/>
        </w:rPr>
        <w:tab/>
        <w:t xml:space="preserve">Национальная ассоциация специалистов по профилактике, диагностике и, лечению ВИЧ-инфекции. Клинические рекомендации. ВИЧ-инфекция: Профилактика перинатальной передачи вируса иммунодефицита человека. 2017. </w:t>
      </w:r>
    </w:p>
    <w:p w14:paraId="4584A741" w14:textId="77777777" w:rsidR="007364CE" w:rsidRPr="007364CE" w:rsidRDefault="007364CE" w:rsidP="007364CE">
      <w:pPr>
        <w:pStyle w:val="Bibliography"/>
        <w:rPr>
          <w:rFonts w:cs="Times New Roman"/>
        </w:rPr>
      </w:pPr>
      <w:r w:rsidRPr="007364CE">
        <w:rPr>
          <w:rFonts w:cs="Times New Roman"/>
        </w:rPr>
        <w:t xml:space="preserve">4. </w:t>
      </w:r>
      <w:r w:rsidRPr="007364CE">
        <w:rPr>
          <w:rFonts w:cs="Times New Roman"/>
        </w:rPr>
        <w:tab/>
        <w:t>Государственный реестр лекарственных средств. Эвиплера (Рилпивирин+Тенофовир+Эмтрицитабин), ООО «Джонсон &amp; Джонсон», Россия. Регистрационное удостоверение ЛП-002324 от 09.12.2013; дополнение от 23.12.2020. [Интернет]. 2020 [цитируется по 4 март 2021 г.]. Доступно на: https://grls.rosminzdrav.ru/Grls_View_v2.aspx?routingGuid=110ebd40-9b7e-4f53-88a9-a6f78456ef76&amp;t=</w:t>
      </w:r>
    </w:p>
    <w:p w14:paraId="0D11412F" w14:textId="77777777" w:rsidR="007364CE" w:rsidRPr="007364CE" w:rsidRDefault="007364CE" w:rsidP="007364CE">
      <w:pPr>
        <w:pStyle w:val="Bibliography"/>
        <w:rPr>
          <w:rFonts w:cs="Times New Roman"/>
          <w:lang w:val="en-US"/>
        </w:rPr>
      </w:pPr>
      <w:r w:rsidRPr="007364CE">
        <w:rPr>
          <w:rFonts w:cs="Times New Roman"/>
          <w:lang w:val="en-US"/>
        </w:rPr>
        <w:t xml:space="preserve">5. </w:t>
      </w:r>
      <w:r w:rsidRPr="007364CE">
        <w:rPr>
          <w:rFonts w:cs="Times New Roman"/>
          <w:lang w:val="en-US"/>
        </w:rPr>
        <w:tab/>
        <w:t xml:space="preserve">Gianotti N, Poli A, Nozza S, Spagnuolo V, Tambussi G, Bossolasco S, </w:t>
      </w:r>
      <w:r w:rsidRPr="007364CE">
        <w:rPr>
          <w:rFonts w:cs="Times New Roman"/>
        </w:rPr>
        <w:t>и</w:t>
      </w:r>
      <w:r w:rsidRPr="007364CE">
        <w:rPr>
          <w:rFonts w:cs="Times New Roman"/>
          <w:lang w:val="en-US"/>
        </w:rPr>
        <w:t xml:space="preserve"> </w:t>
      </w:r>
      <w:r w:rsidRPr="007364CE">
        <w:rPr>
          <w:rFonts w:cs="Times New Roman"/>
        </w:rPr>
        <w:t>др</w:t>
      </w:r>
      <w:r w:rsidRPr="007364CE">
        <w:rPr>
          <w:rFonts w:cs="Times New Roman"/>
          <w:lang w:val="en-US"/>
        </w:rPr>
        <w:t xml:space="preserve">. Efficacy and safety in clinical practice of a rilpivirine, tenofovir and emtricitabine single-tablet regimen in virologically suppressed HIV-positive patients on stable antiretroviral therapy. J Int AIDS Soc. 2015 </w:t>
      </w:r>
      <w:r w:rsidRPr="007364CE">
        <w:rPr>
          <w:rFonts w:cs="Times New Roman"/>
        </w:rPr>
        <w:t>г</w:t>
      </w:r>
      <w:r w:rsidRPr="007364CE">
        <w:rPr>
          <w:rFonts w:cs="Times New Roman"/>
          <w:lang w:val="en-US"/>
        </w:rPr>
        <w:t xml:space="preserve">.;18:20037. </w:t>
      </w:r>
    </w:p>
    <w:p w14:paraId="69FE5002" w14:textId="77777777" w:rsidR="007364CE" w:rsidRPr="007364CE" w:rsidRDefault="007364CE" w:rsidP="007364CE">
      <w:pPr>
        <w:pStyle w:val="Bibliography"/>
        <w:rPr>
          <w:rFonts w:cs="Times New Roman"/>
        </w:rPr>
      </w:pPr>
      <w:r w:rsidRPr="007364CE">
        <w:rPr>
          <w:rFonts w:cs="Times New Roman"/>
          <w:lang w:val="en-US"/>
        </w:rPr>
        <w:t xml:space="preserve">7. </w:t>
      </w:r>
      <w:r w:rsidRPr="007364CE">
        <w:rPr>
          <w:rFonts w:cs="Times New Roman"/>
          <w:lang w:val="en-US"/>
        </w:rPr>
        <w:tab/>
        <w:t>Antiretroviral Pregnancy Registry Steering Committee. Antiretroviral Pregnancy Registry | Appendix B: Supplement: Safety and Toxicity of Individual Antiretroviral Agents in Pregnancy | Perinatal | ClinicalInfo [</w:t>
      </w:r>
      <w:r w:rsidRPr="007364CE">
        <w:rPr>
          <w:rFonts w:cs="Times New Roman"/>
        </w:rPr>
        <w:t>Интернет</w:t>
      </w:r>
      <w:r w:rsidRPr="007364CE">
        <w:rPr>
          <w:rFonts w:cs="Times New Roman"/>
          <w:lang w:val="en-US"/>
        </w:rPr>
        <w:t xml:space="preserve">]. </w:t>
      </w:r>
      <w:r w:rsidRPr="007364CE">
        <w:rPr>
          <w:rFonts w:cs="Times New Roman"/>
        </w:rPr>
        <w:t>[цитируется по 18 октябрь 2020 г.]. Доступно на: https://clinicalinfo.hiv.gov/en/guidelines/perinatal/antiretroviral-pregnancy-registry?view=full</w:t>
      </w:r>
    </w:p>
    <w:p w14:paraId="10F8D46C" w14:textId="4772A36D" w:rsidR="007364CE" w:rsidRPr="007364CE" w:rsidRDefault="007364CE" w:rsidP="0009339D">
      <w:pPr>
        <w:pStyle w:val="Bibliography"/>
        <w:rPr>
          <w:rFonts w:cs="Times New Roman"/>
        </w:rPr>
      </w:pPr>
      <w:r w:rsidRPr="007364CE">
        <w:rPr>
          <w:rFonts w:cs="Times New Roman"/>
          <w:lang w:val="en-US"/>
        </w:rPr>
        <w:t xml:space="preserve">8. </w:t>
      </w:r>
      <w:r w:rsidRPr="007364CE">
        <w:rPr>
          <w:rFonts w:cs="Times New Roman"/>
          <w:lang w:val="en-US"/>
        </w:rPr>
        <w:tab/>
        <w:t xml:space="preserve">Food and Drug Administration. EDURANT (rilpivirine) tablets for oral use. </w:t>
      </w:r>
      <w:r w:rsidRPr="007364CE">
        <w:rPr>
          <w:rFonts w:cs="Times New Roman"/>
        </w:rPr>
        <w:t>HIGHLIGHTS OF PRESCRIBING INFORMATION [Интернет]. 2019 [цитируется по 18 октябрь 2020 г.]. Доступно на: https://www.accessdata.fda.gov/drugsatfda_docs/label/2019/202022s013lbl.pdf</w:t>
      </w:r>
    </w:p>
    <w:p w14:paraId="34F9EE21" w14:textId="77777777" w:rsidR="007364CE" w:rsidRPr="007364CE" w:rsidRDefault="007364CE" w:rsidP="007364CE">
      <w:pPr>
        <w:pStyle w:val="Bibliography"/>
        <w:rPr>
          <w:rFonts w:cs="Times New Roman"/>
        </w:rPr>
      </w:pPr>
      <w:r w:rsidRPr="007364CE">
        <w:rPr>
          <w:rFonts w:cs="Times New Roman"/>
          <w:lang w:val="en-US"/>
        </w:rPr>
        <w:t xml:space="preserve">10. </w:t>
      </w:r>
      <w:r w:rsidRPr="007364CE">
        <w:rPr>
          <w:rFonts w:cs="Times New Roman"/>
          <w:lang w:val="en-US"/>
        </w:rPr>
        <w:tab/>
        <w:t>Antiretroviral Pregnancy Registry | Appendix B: Supplement: Safety and Toxicity of Individual Antiretroviral Agents in Pregnancy | Perinatal | ClinicalInfo [</w:t>
      </w:r>
      <w:r w:rsidRPr="007364CE">
        <w:rPr>
          <w:rFonts w:cs="Times New Roman"/>
        </w:rPr>
        <w:t>Интернет</w:t>
      </w:r>
      <w:r w:rsidRPr="007364CE">
        <w:rPr>
          <w:rFonts w:cs="Times New Roman"/>
          <w:lang w:val="en-US"/>
        </w:rPr>
        <w:t xml:space="preserve">]. </w:t>
      </w:r>
      <w:r w:rsidRPr="007364CE">
        <w:rPr>
          <w:rFonts w:cs="Times New Roman"/>
        </w:rPr>
        <w:t>[цитируется по 18 октябрь 2020 г.]. Доступно на: https://clinicalinfo.hiv.gov/en/guidelines/perinatal/antiretroviral-pregnancy-registry?view=full</w:t>
      </w:r>
    </w:p>
    <w:p w14:paraId="733138FC" w14:textId="77777777" w:rsidR="007364CE" w:rsidRPr="007364CE" w:rsidRDefault="007364CE" w:rsidP="007364CE">
      <w:pPr>
        <w:pStyle w:val="Bibliography"/>
        <w:rPr>
          <w:rFonts w:cs="Times New Roman"/>
        </w:rPr>
      </w:pPr>
      <w:r w:rsidRPr="007364CE">
        <w:rPr>
          <w:rFonts w:cs="Times New Roman"/>
          <w:lang w:val="en-US"/>
        </w:rPr>
        <w:t xml:space="preserve">11. </w:t>
      </w:r>
      <w:r w:rsidRPr="007364CE">
        <w:rPr>
          <w:rFonts w:cs="Times New Roman"/>
          <w:lang w:val="en-US"/>
        </w:rPr>
        <w:tab/>
        <w:t>Antiretroviral Pregnancy Registry Steering Committee. The Antiretroviral Pregnancy Registry Interim report / 1 January 1989 through 31 January 2020 [</w:t>
      </w:r>
      <w:r w:rsidRPr="007364CE">
        <w:rPr>
          <w:rFonts w:cs="Times New Roman"/>
        </w:rPr>
        <w:t>Интернет</w:t>
      </w:r>
      <w:r w:rsidRPr="007364CE">
        <w:rPr>
          <w:rFonts w:cs="Times New Roman"/>
          <w:lang w:val="en-US"/>
        </w:rPr>
        <w:t xml:space="preserve">]. </w:t>
      </w:r>
      <w:r w:rsidRPr="007364CE">
        <w:rPr>
          <w:rFonts w:cs="Times New Roman"/>
        </w:rPr>
        <w:t>2020 [цитируется по 18 октябрь 2020 г.]. Доступно на: http://www.apregistry.com/</w:t>
      </w:r>
    </w:p>
    <w:p w14:paraId="426402F3" w14:textId="77777777" w:rsidR="007364CE" w:rsidRPr="007364CE" w:rsidRDefault="007364CE" w:rsidP="007364CE">
      <w:pPr>
        <w:pStyle w:val="Bibliography"/>
        <w:rPr>
          <w:rFonts w:cs="Times New Roman"/>
        </w:rPr>
      </w:pPr>
      <w:r w:rsidRPr="007364CE">
        <w:rPr>
          <w:rFonts w:cs="Times New Roman"/>
        </w:rPr>
        <w:lastRenderedPageBreak/>
        <w:t xml:space="preserve">12. </w:t>
      </w:r>
      <w:r w:rsidRPr="007364CE">
        <w:rPr>
          <w:rFonts w:cs="Times New Roman"/>
        </w:rPr>
        <w:tab/>
        <w:t>Европейское клиническое общество по изучению СПИД. Рекомендации Европейского клинического общества СПИДа (EACS) (Версия 10,0) [Интернет]. 2019 [цитируется по 15 декабрь 2020 г.]. Доступно на: https://www.eacsociety.org/files/eacs_gudelines_2019_rus.pdf</w:t>
      </w:r>
    </w:p>
    <w:p w14:paraId="11D1F13B" w14:textId="77777777" w:rsidR="007364CE" w:rsidRPr="007364CE" w:rsidRDefault="007364CE" w:rsidP="007364CE">
      <w:pPr>
        <w:pStyle w:val="Bibliography"/>
        <w:rPr>
          <w:rFonts w:cs="Times New Roman"/>
        </w:rPr>
      </w:pPr>
      <w:r w:rsidRPr="007364CE">
        <w:rPr>
          <w:rFonts w:cs="Times New Roman"/>
          <w:lang w:val="en-US"/>
        </w:rPr>
        <w:t xml:space="preserve">13. </w:t>
      </w:r>
      <w:r w:rsidRPr="007364CE">
        <w:rPr>
          <w:rFonts w:cs="Times New Roman"/>
          <w:lang w:val="en-US"/>
        </w:rPr>
        <w:tab/>
        <w:t>Bernardini C, Maggiolo F. Triple-combination rilpivirine, emtricitabine, and tenofovir (Complera</w:t>
      </w:r>
      <w:r w:rsidRPr="007364CE">
        <w:rPr>
          <w:rFonts w:cs="Times New Roman"/>
          <w:vertAlign w:val="superscript"/>
          <w:lang w:val="en-US"/>
        </w:rPr>
        <w:t>TM</w:t>
      </w:r>
      <w:r w:rsidRPr="007364CE">
        <w:rPr>
          <w:rFonts w:cs="Times New Roman"/>
          <w:lang w:val="en-US"/>
        </w:rPr>
        <w:t>/Eviplera</w:t>
      </w:r>
      <w:r w:rsidRPr="007364CE">
        <w:rPr>
          <w:rFonts w:cs="Times New Roman"/>
          <w:vertAlign w:val="superscript"/>
          <w:lang w:val="en-US"/>
        </w:rPr>
        <w:t>TM</w:t>
      </w:r>
      <w:r w:rsidRPr="007364CE">
        <w:rPr>
          <w:rFonts w:cs="Times New Roman"/>
          <w:lang w:val="en-US"/>
        </w:rPr>
        <w:t xml:space="preserve">) in the treatment of HIV infection. </w:t>
      </w:r>
      <w:r w:rsidRPr="007364CE">
        <w:rPr>
          <w:rFonts w:cs="Times New Roman"/>
        </w:rPr>
        <w:t xml:space="preserve">Patient Prefer Adherence. 2013 г.;7:531–42. </w:t>
      </w:r>
    </w:p>
    <w:p w14:paraId="6CB96F1D" w14:textId="7364133B" w:rsidR="00E96D36" w:rsidRPr="00EF0822" w:rsidRDefault="00E96D36" w:rsidP="00E96D36">
      <w:pPr>
        <w:pStyle w:val="a"/>
        <w:rPr>
          <w:rFonts w:eastAsiaTheme="majorEastAsia"/>
        </w:rPr>
      </w:pPr>
      <w:r w:rsidRPr="00EF0822">
        <w:rPr>
          <w:rFonts w:eastAsiaTheme="majorEastAsia"/>
        </w:rPr>
        <w:fldChar w:fldCharType="end"/>
      </w:r>
    </w:p>
    <w:p w14:paraId="117E19FF" w14:textId="75B5C882" w:rsidR="00A806BD" w:rsidRDefault="00A806BD" w:rsidP="00E96D36">
      <w:pPr>
        <w:pStyle w:val="a"/>
        <w:rPr>
          <w:rFonts w:eastAsiaTheme="majorEastAsia"/>
        </w:rPr>
      </w:pPr>
    </w:p>
    <w:p w14:paraId="59DA2261" w14:textId="2065C685" w:rsidR="004C2AAE" w:rsidRPr="004C2AAE" w:rsidRDefault="004C2AAE" w:rsidP="004C2AAE">
      <w:pPr>
        <w:pStyle w:val="a"/>
        <w:rPr>
          <w:rFonts w:eastAsiaTheme="majorEastAsia"/>
        </w:rPr>
      </w:pPr>
    </w:p>
    <w:p w14:paraId="7B7DA9A4" w14:textId="1EE1E3CE" w:rsidR="004C2AAE" w:rsidRPr="004C2AAE" w:rsidRDefault="004C2AAE" w:rsidP="004C2AAE">
      <w:pPr>
        <w:pStyle w:val="a"/>
        <w:rPr>
          <w:rFonts w:eastAsiaTheme="majorEastAsia"/>
        </w:rPr>
      </w:pPr>
    </w:p>
    <w:p w14:paraId="5AED069D" w14:textId="52239864" w:rsidR="004C2AAE" w:rsidRPr="004C2AAE" w:rsidRDefault="004C2AAE" w:rsidP="004C2AAE">
      <w:pPr>
        <w:pStyle w:val="a"/>
        <w:rPr>
          <w:rFonts w:eastAsiaTheme="majorEastAsia"/>
        </w:rPr>
      </w:pPr>
    </w:p>
    <w:p w14:paraId="3A9A08A0" w14:textId="4249A2DD" w:rsidR="004C2AAE" w:rsidRPr="004C2AAE" w:rsidRDefault="004C2AAE" w:rsidP="004C2AAE">
      <w:pPr>
        <w:pStyle w:val="a"/>
        <w:rPr>
          <w:rFonts w:eastAsiaTheme="majorEastAsia"/>
        </w:rPr>
      </w:pPr>
    </w:p>
    <w:p w14:paraId="1DF9CFBB" w14:textId="13A2EB70" w:rsidR="004C2AAE" w:rsidRPr="004C2AAE" w:rsidRDefault="004C2AAE" w:rsidP="004C2AAE">
      <w:pPr>
        <w:pStyle w:val="a"/>
        <w:rPr>
          <w:rFonts w:eastAsiaTheme="majorEastAsia"/>
        </w:rPr>
      </w:pPr>
    </w:p>
    <w:p w14:paraId="6C2EEB7F" w14:textId="5F0D4FBC" w:rsidR="004C2AAE" w:rsidRPr="004C2AAE" w:rsidRDefault="004C2AAE" w:rsidP="004C2AAE">
      <w:pPr>
        <w:pStyle w:val="a"/>
        <w:rPr>
          <w:rFonts w:eastAsiaTheme="majorEastAsia"/>
        </w:rPr>
      </w:pPr>
    </w:p>
    <w:p w14:paraId="1CB8CF04" w14:textId="78EA9F9F" w:rsidR="004C2AAE" w:rsidRPr="004C2AAE" w:rsidRDefault="004C2AAE" w:rsidP="004C2AAE">
      <w:pPr>
        <w:pStyle w:val="a"/>
        <w:rPr>
          <w:rFonts w:eastAsiaTheme="majorEastAsia"/>
        </w:rPr>
      </w:pPr>
    </w:p>
    <w:p w14:paraId="5BFA886D" w14:textId="3550AC91" w:rsidR="004C2AAE" w:rsidRPr="004C2AAE" w:rsidRDefault="004C2AAE" w:rsidP="004C2AAE">
      <w:pPr>
        <w:pStyle w:val="a"/>
        <w:rPr>
          <w:rFonts w:eastAsiaTheme="majorEastAsia"/>
        </w:rPr>
      </w:pPr>
    </w:p>
    <w:p w14:paraId="72F910E3" w14:textId="5809C8FA" w:rsidR="004C2AAE" w:rsidRPr="004C2AAE" w:rsidRDefault="004C2AAE" w:rsidP="004C2AAE">
      <w:pPr>
        <w:pStyle w:val="a"/>
        <w:rPr>
          <w:rFonts w:eastAsiaTheme="majorEastAsia"/>
        </w:rPr>
      </w:pPr>
    </w:p>
    <w:p w14:paraId="0A700A0C" w14:textId="073E1F11" w:rsidR="004C2AAE" w:rsidRPr="004C2AAE" w:rsidRDefault="004C2AAE" w:rsidP="004C2AAE">
      <w:pPr>
        <w:pStyle w:val="a"/>
        <w:rPr>
          <w:rFonts w:eastAsiaTheme="majorEastAsia"/>
        </w:rPr>
      </w:pPr>
    </w:p>
    <w:p w14:paraId="753A8532" w14:textId="6114CDF1" w:rsidR="004C2AAE" w:rsidRPr="004C2AAE" w:rsidRDefault="004C2AAE" w:rsidP="004C2AAE">
      <w:pPr>
        <w:pStyle w:val="a"/>
        <w:rPr>
          <w:rFonts w:eastAsiaTheme="majorEastAsia"/>
        </w:rPr>
      </w:pPr>
    </w:p>
    <w:p w14:paraId="762D7D46" w14:textId="4A2BE7C1" w:rsidR="004C2AAE" w:rsidRPr="004C2AAE" w:rsidRDefault="004C2AAE" w:rsidP="004C2AAE">
      <w:pPr>
        <w:pStyle w:val="a"/>
        <w:rPr>
          <w:rFonts w:eastAsiaTheme="majorEastAsia"/>
        </w:rPr>
      </w:pPr>
    </w:p>
    <w:p w14:paraId="1166C4BD" w14:textId="2E96302C" w:rsidR="004C2AAE" w:rsidRPr="004C2AAE" w:rsidRDefault="004C2AAE" w:rsidP="004C2AAE">
      <w:pPr>
        <w:pStyle w:val="a"/>
        <w:rPr>
          <w:rFonts w:eastAsiaTheme="majorEastAsia"/>
        </w:rPr>
      </w:pPr>
    </w:p>
    <w:p w14:paraId="52C2D396" w14:textId="173C05E6" w:rsidR="004C2AAE" w:rsidRPr="004C2AAE" w:rsidRDefault="004C2AAE" w:rsidP="004C2AAE">
      <w:pPr>
        <w:pStyle w:val="a"/>
        <w:rPr>
          <w:rFonts w:eastAsiaTheme="majorEastAsia"/>
        </w:rPr>
      </w:pPr>
    </w:p>
    <w:p w14:paraId="74BB0B50" w14:textId="46ADF632" w:rsidR="004C2AAE" w:rsidRPr="004C2AAE" w:rsidRDefault="004C2AAE" w:rsidP="004C2AAE">
      <w:pPr>
        <w:pStyle w:val="a"/>
        <w:rPr>
          <w:rFonts w:eastAsiaTheme="majorEastAsia"/>
        </w:rPr>
      </w:pPr>
    </w:p>
    <w:p w14:paraId="1ACAB901" w14:textId="6E2810DC" w:rsidR="004C2AAE" w:rsidRPr="004C2AAE" w:rsidRDefault="004C2AAE" w:rsidP="004C2AAE">
      <w:pPr>
        <w:pStyle w:val="a"/>
        <w:rPr>
          <w:rFonts w:eastAsiaTheme="majorEastAsia"/>
        </w:rPr>
      </w:pPr>
    </w:p>
    <w:p w14:paraId="121BBC4A" w14:textId="4D1319CE" w:rsidR="004C2AAE" w:rsidRPr="004C2AAE" w:rsidRDefault="004C2AAE" w:rsidP="004C2AAE">
      <w:pPr>
        <w:pStyle w:val="a"/>
        <w:rPr>
          <w:rFonts w:eastAsiaTheme="majorEastAsia"/>
        </w:rPr>
      </w:pPr>
    </w:p>
    <w:p w14:paraId="70D1D324" w14:textId="3C9E0E14" w:rsidR="004C2AAE" w:rsidRPr="004C2AAE" w:rsidRDefault="004C2AAE" w:rsidP="004C2AAE">
      <w:pPr>
        <w:pStyle w:val="a"/>
        <w:rPr>
          <w:rFonts w:eastAsiaTheme="majorEastAsia"/>
        </w:rPr>
      </w:pPr>
    </w:p>
    <w:p w14:paraId="168EF4CD" w14:textId="055226A8" w:rsidR="004C2AAE" w:rsidRPr="004C2AAE" w:rsidRDefault="004C2AAE" w:rsidP="004C2AAE">
      <w:pPr>
        <w:pStyle w:val="a"/>
        <w:rPr>
          <w:rFonts w:eastAsiaTheme="majorEastAsia"/>
        </w:rPr>
      </w:pPr>
    </w:p>
    <w:p w14:paraId="3BA1A7C4" w14:textId="43ADCE8A" w:rsidR="004C2AAE" w:rsidRPr="004C2AAE" w:rsidRDefault="004C2AAE" w:rsidP="004C2AAE">
      <w:pPr>
        <w:pStyle w:val="a"/>
        <w:rPr>
          <w:rFonts w:eastAsiaTheme="majorEastAsia"/>
        </w:rPr>
      </w:pPr>
    </w:p>
    <w:p w14:paraId="7DD950C8" w14:textId="14FD01E5" w:rsidR="004C2AAE" w:rsidRPr="004C2AAE" w:rsidRDefault="004C2AAE" w:rsidP="004C2AAE">
      <w:pPr>
        <w:pStyle w:val="a"/>
        <w:rPr>
          <w:rFonts w:eastAsiaTheme="majorEastAsia"/>
        </w:rPr>
      </w:pPr>
    </w:p>
    <w:p w14:paraId="493E5DC5" w14:textId="78A03584" w:rsidR="004C2AAE" w:rsidRDefault="004C2AAE" w:rsidP="004C2AAE">
      <w:pPr>
        <w:pStyle w:val="a"/>
        <w:rPr>
          <w:rFonts w:eastAsiaTheme="majorEastAsia"/>
        </w:rPr>
      </w:pPr>
    </w:p>
    <w:p w14:paraId="3531F8D2" w14:textId="0731CA1F" w:rsidR="004C2AAE" w:rsidRPr="004C2AAE" w:rsidRDefault="004C2AAE" w:rsidP="004C2AAE">
      <w:pPr>
        <w:pStyle w:val="Footer"/>
        <w:jc w:val="both"/>
      </w:pPr>
      <w:r>
        <w:rPr>
          <w:rFonts w:eastAsiaTheme="majorEastAsia"/>
        </w:rPr>
        <w:tab/>
      </w:r>
      <w:r>
        <w:rPr>
          <w:rFonts w:ascii="Arial" w:hAnsi="Arial" w:cs="Arial"/>
          <w:color w:val="303030"/>
          <w:sz w:val="17"/>
          <w:szCs w:val="17"/>
          <w:shd w:val="clear" w:color="auto" w:fill="FFFFFF"/>
        </w:rPr>
        <w:t>CP-244729</w:t>
      </w:r>
    </w:p>
    <w:sectPr w:rsidR="004C2AAE" w:rsidRPr="004C2AAE" w:rsidSect="000310E3">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57A1" w14:textId="77777777" w:rsidR="007C6A7B" w:rsidRPr="00BF7B4D" w:rsidRDefault="007C6A7B" w:rsidP="00BF7B4D">
      <w:r>
        <w:separator/>
      </w:r>
    </w:p>
  </w:endnote>
  <w:endnote w:type="continuationSeparator" w:id="0">
    <w:p w14:paraId="06E4C85C" w14:textId="77777777" w:rsidR="007C6A7B" w:rsidRPr="00BF7B4D" w:rsidRDefault="007C6A7B" w:rsidP="00B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621"/>
      <w:docPartObj>
        <w:docPartGallery w:val="Page Numbers (Bottom of Page)"/>
        <w:docPartUnique/>
      </w:docPartObj>
    </w:sdtPr>
    <w:sdtEndPr/>
    <w:sdtContent>
      <w:p w14:paraId="73511EFB" w14:textId="7F248B42" w:rsidR="00026279" w:rsidRDefault="00FD2958" w:rsidP="00FD2958">
        <w:pPr>
          <w:pStyle w:val="Footer"/>
          <w:jc w:val="right"/>
        </w:pPr>
        <w:r>
          <w:rPr>
            <w:lang w:val="en-AU"/>
          </w:rPr>
          <w:t xml:space="preserve">                                                                                                                                    </w:t>
        </w:r>
        <w:r w:rsidR="00026279">
          <w:t xml:space="preserve">Страница </w:t>
        </w:r>
        <w:r w:rsidR="00026279" w:rsidRPr="00BF7B4D">
          <w:fldChar w:fldCharType="begin"/>
        </w:r>
        <w:r w:rsidR="00026279" w:rsidRPr="00BF7B4D">
          <w:instrText xml:space="preserve"> PAGE   \* MERGEFORMAT </w:instrText>
        </w:r>
        <w:r w:rsidR="00026279" w:rsidRPr="00BF7B4D">
          <w:fldChar w:fldCharType="separate"/>
        </w:r>
        <w:r w:rsidR="00026279">
          <w:rPr>
            <w:noProof/>
          </w:rPr>
          <w:t>11</w:t>
        </w:r>
        <w:r w:rsidR="00026279" w:rsidRPr="00BF7B4D">
          <w:fldChar w:fldCharType="end"/>
        </w:r>
        <w:r w:rsidR="00026279">
          <w:t xml:space="preserve"> из </w:t>
        </w:r>
        <w:fldSimple w:instr=" NUMPAGES   \* MERGEFORMAT ">
          <w:r w:rsidR="00026279">
            <w:rPr>
              <w:noProof/>
            </w:rPr>
            <w:t>11</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4A6AC" w14:textId="77777777" w:rsidR="007C6A7B" w:rsidRPr="00BF7B4D" w:rsidRDefault="007C6A7B" w:rsidP="00BF7B4D">
      <w:r>
        <w:separator/>
      </w:r>
    </w:p>
  </w:footnote>
  <w:footnote w:type="continuationSeparator" w:id="0">
    <w:p w14:paraId="225B3B81" w14:textId="77777777" w:rsidR="007C6A7B" w:rsidRPr="00BF7B4D" w:rsidRDefault="007C6A7B" w:rsidP="00BF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0764" w14:textId="41125CDD" w:rsidR="00026279" w:rsidRDefault="00026279" w:rsidP="00307734">
    <w:pPr>
      <w:pStyle w:val="Header"/>
      <w:tabs>
        <w:tab w:val="clear" w:pos="4677"/>
        <w:tab w:val="center" w:pos="4536"/>
      </w:tabs>
    </w:pPr>
    <w:r w:rsidRPr="00803DD9">
      <w:tab/>
    </w:r>
  </w:p>
  <w:p w14:paraId="78816D30" w14:textId="77777777" w:rsidR="00307734" w:rsidRPr="00D46137" w:rsidRDefault="00307734" w:rsidP="00307734">
    <w:pPr>
      <w:pStyle w:val="Header"/>
      <w:tabs>
        <w:tab w:val="clear" w:pos="4677"/>
        <w:tab w:val="cente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2CF"/>
    <w:multiLevelType w:val="multilevel"/>
    <w:tmpl w:val="09A42878"/>
    <w:lvl w:ilvl="0">
      <w:start w:val="1"/>
      <w:numFmt w:val="decimal"/>
      <w:pStyle w:val="ListNumber"/>
      <w:lvlText w:val="%1."/>
      <w:lvlJc w:val="left"/>
      <w:pPr>
        <w:ind w:left="680" w:hanging="396"/>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34" w:hanging="567"/>
      </w:pPr>
      <w:rPr>
        <w:rFonts w:hint="default"/>
      </w:rPr>
    </w:lvl>
    <w:lvl w:ilvl="2">
      <w:start w:val="1"/>
      <w:numFmt w:val="decimal"/>
      <w:lvlText w:val="%1.%2.%3."/>
      <w:lvlJc w:val="left"/>
      <w:pPr>
        <w:ind w:left="1531" w:hanging="624"/>
      </w:pPr>
      <w:rPr>
        <w:rFonts w:hint="default"/>
      </w:rPr>
    </w:lvl>
    <w:lvl w:ilvl="3">
      <w:start w:val="1"/>
      <w:numFmt w:val="decimal"/>
      <w:lvlText w:val="%1.%2.%3.%4."/>
      <w:lvlJc w:val="left"/>
      <w:pPr>
        <w:ind w:left="1985" w:hanging="624"/>
      </w:pPr>
      <w:rPr>
        <w:rFonts w:hint="default"/>
      </w:rPr>
    </w:lvl>
    <w:lvl w:ilvl="4">
      <w:start w:val="1"/>
      <w:numFmt w:val="decimal"/>
      <w:lvlText w:val="%1.%2.%3.%4.%5."/>
      <w:lvlJc w:val="left"/>
      <w:pPr>
        <w:ind w:left="2495" w:hanging="624"/>
      </w:pPr>
      <w:rPr>
        <w:rFonts w:hint="default"/>
      </w:rPr>
    </w:lvl>
    <w:lvl w:ilvl="5">
      <w:start w:val="1"/>
      <w:numFmt w:val="decimal"/>
      <w:lvlText w:val="%1.%2.%3.%4.%5.%6."/>
      <w:lvlJc w:val="left"/>
      <w:pPr>
        <w:ind w:left="2722" w:hanging="567"/>
      </w:pPr>
      <w:rPr>
        <w:rFonts w:hint="default"/>
      </w:rPr>
    </w:lvl>
    <w:lvl w:ilvl="6">
      <w:start w:val="1"/>
      <w:numFmt w:val="decimal"/>
      <w:lvlText w:val="%1.%2.%3.%4.%5.%6.%7."/>
      <w:lvlJc w:val="left"/>
      <w:pPr>
        <w:tabs>
          <w:tab w:val="num" w:pos="3799"/>
        </w:tabs>
        <w:ind w:left="2948" w:hanging="567"/>
      </w:pPr>
      <w:rPr>
        <w:rFonts w:hint="default"/>
      </w:rPr>
    </w:lvl>
    <w:lvl w:ilvl="7">
      <w:start w:val="1"/>
      <w:numFmt w:val="decimal"/>
      <w:lvlText w:val="%1.%2.%3.%4.%5.%6.%7.%8."/>
      <w:lvlJc w:val="left"/>
      <w:pPr>
        <w:ind w:left="3289" w:hanging="567"/>
      </w:pPr>
      <w:rPr>
        <w:rFonts w:hint="default"/>
      </w:rPr>
    </w:lvl>
    <w:lvl w:ilvl="8">
      <w:start w:val="1"/>
      <w:numFmt w:val="decimal"/>
      <w:lvlText w:val="%1.%2.%3.%4.%5.%6.%7.%8.%9."/>
      <w:lvlJc w:val="left"/>
      <w:pPr>
        <w:ind w:left="3686" w:hanging="567"/>
      </w:pPr>
      <w:rPr>
        <w:rFonts w:hint="default"/>
      </w:rPr>
    </w:lvl>
  </w:abstractNum>
  <w:abstractNum w:abstractNumId="1" w15:restartNumberingAfterBreak="0">
    <w:nsid w:val="37031B45"/>
    <w:multiLevelType w:val="multilevel"/>
    <w:tmpl w:val="C910145E"/>
    <w:lvl w:ilvl="0">
      <w:start w:val="1"/>
      <w:numFmt w:val="bullet"/>
      <w:pStyle w:val="ListBullet"/>
      <w:lvlText w:val=""/>
      <w:lvlJc w:val="left"/>
      <w:pPr>
        <w:ind w:left="680" w:hanging="396"/>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1701" w:hanging="454"/>
      </w:pPr>
      <w:rPr>
        <w:rFonts w:ascii="Wingdings" w:hAnsi="Wingdings"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062" w:hanging="454"/>
      </w:pPr>
      <w:rPr>
        <w:rFonts w:ascii="Courier New" w:hAnsi="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856" w:hanging="397"/>
      </w:pPr>
      <w:rPr>
        <w:rFonts w:ascii="Symbol" w:hAnsi="Symbol" w:hint="default"/>
      </w:rPr>
    </w:lvl>
    <w:lvl w:ilvl="7">
      <w:start w:val="1"/>
      <w:numFmt w:val="bullet"/>
      <w:lvlText w:val="o"/>
      <w:lvlJc w:val="left"/>
      <w:pPr>
        <w:ind w:left="4196" w:hanging="340"/>
      </w:pPr>
      <w:rPr>
        <w:rFonts w:ascii="Courier New" w:hAnsi="Courier New" w:hint="default"/>
      </w:rPr>
    </w:lvl>
    <w:lvl w:ilvl="8">
      <w:start w:val="1"/>
      <w:numFmt w:val="bullet"/>
      <w:lvlText w:val=""/>
      <w:lvlJc w:val="left"/>
      <w:pPr>
        <w:ind w:left="4423" w:hanging="397"/>
      </w:pPr>
      <w:rPr>
        <w:rFonts w:ascii="Wingdings" w:hAnsi="Wingdings" w:hint="default"/>
      </w:rPr>
    </w:lvl>
  </w:abstractNum>
  <w:abstractNum w:abstractNumId="2" w15:restartNumberingAfterBreak="0">
    <w:nsid w:val="758963F4"/>
    <w:multiLevelType w:val="multilevel"/>
    <w:tmpl w:val="5BCE71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QFSet/>
  <w:defaultTabStop w:val="708"/>
  <w:clickAndTypeStyle w:val="a"/>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98"/>
    <w:rsid w:val="00001C97"/>
    <w:rsid w:val="00006A3D"/>
    <w:rsid w:val="0000717E"/>
    <w:rsid w:val="00012D4C"/>
    <w:rsid w:val="00013B61"/>
    <w:rsid w:val="00015C94"/>
    <w:rsid w:val="00025402"/>
    <w:rsid w:val="00026279"/>
    <w:rsid w:val="000310E3"/>
    <w:rsid w:val="00033171"/>
    <w:rsid w:val="00034D22"/>
    <w:rsid w:val="00034ED7"/>
    <w:rsid w:val="0003719A"/>
    <w:rsid w:val="00040FA2"/>
    <w:rsid w:val="0004755B"/>
    <w:rsid w:val="00053C32"/>
    <w:rsid w:val="00067CC9"/>
    <w:rsid w:val="00070444"/>
    <w:rsid w:val="0007266D"/>
    <w:rsid w:val="000731DF"/>
    <w:rsid w:val="00076200"/>
    <w:rsid w:val="000810D8"/>
    <w:rsid w:val="00081CB2"/>
    <w:rsid w:val="00087159"/>
    <w:rsid w:val="0008750A"/>
    <w:rsid w:val="000906AB"/>
    <w:rsid w:val="00092B7B"/>
    <w:rsid w:val="0009339D"/>
    <w:rsid w:val="00093D97"/>
    <w:rsid w:val="0009601A"/>
    <w:rsid w:val="000D49A5"/>
    <w:rsid w:val="000D7F99"/>
    <w:rsid w:val="000F57D6"/>
    <w:rsid w:val="00103560"/>
    <w:rsid w:val="00104C3F"/>
    <w:rsid w:val="00107566"/>
    <w:rsid w:val="0012463F"/>
    <w:rsid w:val="00126FA8"/>
    <w:rsid w:val="0013765D"/>
    <w:rsid w:val="00137754"/>
    <w:rsid w:val="0014259D"/>
    <w:rsid w:val="00146C7E"/>
    <w:rsid w:val="00152347"/>
    <w:rsid w:val="0016207C"/>
    <w:rsid w:val="001643FD"/>
    <w:rsid w:val="001644C3"/>
    <w:rsid w:val="00170FA8"/>
    <w:rsid w:val="001721C9"/>
    <w:rsid w:val="00174CE3"/>
    <w:rsid w:val="00176E7E"/>
    <w:rsid w:val="00181C2A"/>
    <w:rsid w:val="00181F13"/>
    <w:rsid w:val="00184FD5"/>
    <w:rsid w:val="00185EA9"/>
    <w:rsid w:val="001871D6"/>
    <w:rsid w:val="00192A04"/>
    <w:rsid w:val="00195D75"/>
    <w:rsid w:val="00195F65"/>
    <w:rsid w:val="001A250E"/>
    <w:rsid w:val="001A54C4"/>
    <w:rsid w:val="001A68FF"/>
    <w:rsid w:val="001C0208"/>
    <w:rsid w:val="001C28F7"/>
    <w:rsid w:val="001C3A61"/>
    <w:rsid w:val="001D5C43"/>
    <w:rsid w:val="001E0018"/>
    <w:rsid w:val="001F06F4"/>
    <w:rsid w:val="001F7159"/>
    <w:rsid w:val="0020096A"/>
    <w:rsid w:val="0020229D"/>
    <w:rsid w:val="002079FD"/>
    <w:rsid w:val="00212220"/>
    <w:rsid w:val="0021234F"/>
    <w:rsid w:val="002142E7"/>
    <w:rsid w:val="00223EF8"/>
    <w:rsid w:val="00227486"/>
    <w:rsid w:val="00233580"/>
    <w:rsid w:val="00233E30"/>
    <w:rsid w:val="00236E81"/>
    <w:rsid w:val="002431B0"/>
    <w:rsid w:val="002452A7"/>
    <w:rsid w:val="00246DD9"/>
    <w:rsid w:val="002502F5"/>
    <w:rsid w:val="0025111A"/>
    <w:rsid w:val="00251CC8"/>
    <w:rsid w:val="00252D53"/>
    <w:rsid w:val="0025743D"/>
    <w:rsid w:val="00257FBD"/>
    <w:rsid w:val="00270446"/>
    <w:rsid w:val="002734F7"/>
    <w:rsid w:val="0027490A"/>
    <w:rsid w:val="00277621"/>
    <w:rsid w:val="002844E6"/>
    <w:rsid w:val="00291F3F"/>
    <w:rsid w:val="002A08A3"/>
    <w:rsid w:val="002A2495"/>
    <w:rsid w:val="002B27C8"/>
    <w:rsid w:val="002B5124"/>
    <w:rsid w:val="002B74EC"/>
    <w:rsid w:val="002B7F6E"/>
    <w:rsid w:val="002C1DE6"/>
    <w:rsid w:val="002C49E9"/>
    <w:rsid w:val="002C6C30"/>
    <w:rsid w:val="002C7110"/>
    <w:rsid w:val="002D0E32"/>
    <w:rsid w:val="002D0EA1"/>
    <w:rsid w:val="002D3A07"/>
    <w:rsid w:val="002D5DBF"/>
    <w:rsid w:val="00300FC9"/>
    <w:rsid w:val="003011BA"/>
    <w:rsid w:val="00303712"/>
    <w:rsid w:val="00305485"/>
    <w:rsid w:val="00307734"/>
    <w:rsid w:val="00312065"/>
    <w:rsid w:val="00312A62"/>
    <w:rsid w:val="003166A8"/>
    <w:rsid w:val="00322DB6"/>
    <w:rsid w:val="00333FFE"/>
    <w:rsid w:val="003374F0"/>
    <w:rsid w:val="003419FF"/>
    <w:rsid w:val="003456A5"/>
    <w:rsid w:val="00353BC2"/>
    <w:rsid w:val="003610DD"/>
    <w:rsid w:val="00361DEC"/>
    <w:rsid w:val="0036332F"/>
    <w:rsid w:val="00367C04"/>
    <w:rsid w:val="00367E87"/>
    <w:rsid w:val="003772CA"/>
    <w:rsid w:val="003777B5"/>
    <w:rsid w:val="00394877"/>
    <w:rsid w:val="003A1040"/>
    <w:rsid w:val="003A1305"/>
    <w:rsid w:val="003A2E14"/>
    <w:rsid w:val="003A4F9E"/>
    <w:rsid w:val="003B0DE7"/>
    <w:rsid w:val="003B112C"/>
    <w:rsid w:val="003B1FC4"/>
    <w:rsid w:val="003D52A8"/>
    <w:rsid w:val="003D571C"/>
    <w:rsid w:val="003E73B0"/>
    <w:rsid w:val="003F04E5"/>
    <w:rsid w:val="003F294A"/>
    <w:rsid w:val="003F49A1"/>
    <w:rsid w:val="003F5A70"/>
    <w:rsid w:val="0040521B"/>
    <w:rsid w:val="0041052F"/>
    <w:rsid w:val="00411151"/>
    <w:rsid w:val="00423DEE"/>
    <w:rsid w:val="00430732"/>
    <w:rsid w:val="00430A6B"/>
    <w:rsid w:val="00447C48"/>
    <w:rsid w:val="004503DA"/>
    <w:rsid w:val="00451321"/>
    <w:rsid w:val="00454325"/>
    <w:rsid w:val="00455E8D"/>
    <w:rsid w:val="00457B5B"/>
    <w:rsid w:val="0046403A"/>
    <w:rsid w:val="0046409B"/>
    <w:rsid w:val="00470309"/>
    <w:rsid w:val="004720A0"/>
    <w:rsid w:val="004731AF"/>
    <w:rsid w:val="00475569"/>
    <w:rsid w:val="00476B53"/>
    <w:rsid w:val="0047769A"/>
    <w:rsid w:val="00477877"/>
    <w:rsid w:val="004804ED"/>
    <w:rsid w:val="00484714"/>
    <w:rsid w:val="004A2668"/>
    <w:rsid w:val="004A588D"/>
    <w:rsid w:val="004A66AF"/>
    <w:rsid w:val="004A68A3"/>
    <w:rsid w:val="004C27E4"/>
    <w:rsid w:val="004C2AAE"/>
    <w:rsid w:val="004D11A1"/>
    <w:rsid w:val="004D5C4F"/>
    <w:rsid w:val="004D6155"/>
    <w:rsid w:val="004E0990"/>
    <w:rsid w:val="004F0E0B"/>
    <w:rsid w:val="004F382B"/>
    <w:rsid w:val="004F6D8E"/>
    <w:rsid w:val="005068AB"/>
    <w:rsid w:val="00510D6C"/>
    <w:rsid w:val="00513FB5"/>
    <w:rsid w:val="00520FA7"/>
    <w:rsid w:val="00525A05"/>
    <w:rsid w:val="00525F9A"/>
    <w:rsid w:val="00527D81"/>
    <w:rsid w:val="0053009B"/>
    <w:rsid w:val="00534D0E"/>
    <w:rsid w:val="005446E2"/>
    <w:rsid w:val="005451BE"/>
    <w:rsid w:val="005459FE"/>
    <w:rsid w:val="00545A15"/>
    <w:rsid w:val="00547464"/>
    <w:rsid w:val="00551259"/>
    <w:rsid w:val="00553A79"/>
    <w:rsid w:val="005549EF"/>
    <w:rsid w:val="005563FE"/>
    <w:rsid w:val="00557B56"/>
    <w:rsid w:val="0057091A"/>
    <w:rsid w:val="0057494C"/>
    <w:rsid w:val="00575066"/>
    <w:rsid w:val="00583B24"/>
    <w:rsid w:val="005912E4"/>
    <w:rsid w:val="0059229B"/>
    <w:rsid w:val="005A2ACF"/>
    <w:rsid w:val="005A4654"/>
    <w:rsid w:val="005A6A22"/>
    <w:rsid w:val="005B0C3E"/>
    <w:rsid w:val="005C0CDE"/>
    <w:rsid w:val="005C26F1"/>
    <w:rsid w:val="005C7228"/>
    <w:rsid w:val="005D1653"/>
    <w:rsid w:val="005D3653"/>
    <w:rsid w:val="005D4310"/>
    <w:rsid w:val="005D46AF"/>
    <w:rsid w:val="005D654D"/>
    <w:rsid w:val="005E3F18"/>
    <w:rsid w:val="005E4553"/>
    <w:rsid w:val="005E5CBD"/>
    <w:rsid w:val="005E6367"/>
    <w:rsid w:val="00600258"/>
    <w:rsid w:val="0060385F"/>
    <w:rsid w:val="006039FB"/>
    <w:rsid w:val="006065B1"/>
    <w:rsid w:val="00607F88"/>
    <w:rsid w:val="0061142C"/>
    <w:rsid w:val="0061190F"/>
    <w:rsid w:val="00612B6C"/>
    <w:rsid w:val="00614283"/>
    <w:rsid w:val="006166D0"/>
    <w:rsid w:val="00631182"/>
    <w:rsid w:val="00635399"/>
    <w:rsid w:val="0063649B"/>
    <w:rsid w:val="00636684"/>
    <w:rsid w:val="00637E71"/>
    <w:rsid w:val="006442E3"/>
    <w:rsid w:val="006442E7"/>
    <w:rsid w:val="00656967"/>
    <w:rsid w:val="00662F6E"/>
    <w:rsid w:val="0066570C"/>
    <w:rsid w:val="0067058D"/>
    <w:rsid w:val="006737DE"/>
    <w:rsid w:val="006822A1"/>
    <w:rsid w:val="00683057"/>
    <w:rsid w:val="00686527"/>
    <w:rsid w:val="00687310"/>
    <w:rsid w:val="00691C97"/>
    <w:rsid w:val="00695BCD"/>
    <w:rsid w:val="006967E8"/>
    <w:rsid w:val="006A056A"/>
    <w:rsid w:val="006A52AE"/>
    <w:rsid w:val="006B0B59"/>
    <w:rsid w:val="006B2643"/>
    <w:rsid w:val="006B29A8"/>
    <w:rsid w:val="006B3BEC"/>
    <w:rsid w:val="006B4120"/>
    <w:rsid w:val="006C278C"/>
    <w:rsid w:val="006D1241"/>
    <w:rsid w:val="006D3C87"/>
    <w:rsid w:val="006D5081"/>
    <w:rsid w:val="006E1EA9"/>
    <w:rsid w:val="006F07BB"/>
    <w:rsid w:val="006F4AB6"/>
    <w:rsid w:val="0071001D"/>
    <w:rsid w:val="007100A2"/>
    <w:rsid w:val="007113B2"/>
    <w:rsid w:val="0071379A"/>
    <w:rsid w:val="00714DF7"/>
    <w:rsid w:val="007172E9"/>
    <w:rsid w:val="00721556"/>
    <w:rsid w:val="007253C7"/>
    <w:rsid w:val="007267EB"/>
    <w:rsid w:val="00727F41"/>
    <w:rsid w:val="007311E0"/>
    <w:rsid w:val="007364CE"/>
    <w:rsid w:val="00740160"/>
    <w:rsid w:val="0074047E"/>
    <w:rsid w:val="00741074"/>
    <w:rsid w:val="00741EDA"/>
    <w:rsid w:val="00741F96"/>
    <w:rsid w:val="00742C6A"/>
    <w:rsid w:val="00755815"/>
    <w:rsid w:val="00763113"/>
    <w:rsid w:val="00765498"/>
    <w:rsid w:val="007671D4"/>
    <w:rsid w:val="00775E9E"/>
    <w:rsid w:val="0078399B"/>
    <w:rsid w:val="00793843"/>
    <w:rsid w:val="007A6C92"/>
    <w:rsid w:val="007A6F2C"/>
    <w:rsid w:val="007A742C"/>
    <w:rsid w:val="007B1F6A"/>
    <w:rsid w:val="007B7AB9"/>
    <w:rsid w:val="007C1A58"/>
    <w:rsid w:val="007C1DA8"/>
    <w:rsid w:val="007C39F7"/>
    <w:rsid w:val="007C4E56"/>
    <w:rsid w:val="007C63E4"/>
    <w:rsid w:val="007C6A7B"/>
    <w:rsid w:val="007D4723"/>
    <w:rsid w:val="007D49EB"/>
    <w:rsid w:val="007F2AFD"/>
    <w:rsid w:val="00800793"/>
    <w:rsid w:val="00803DD9"/>
    <w:rsid w:val="008115DE"/>
    <w:rsid w:val="008141D8"/>
    <w:rsid w:val="00814488"/>
    <w:rsid w:val="00817E6D"/>
    <w:rsid w:val="00822E51"/>
    <w:rsid w:val="0082366A"/>
    <w:rsid w:val="008239A3"/>
    <w:rsid w:val="00823BAA"/>
    <w:rsid w:val="00830481"/>
    <w:rsid w:val="008318F4"/>
    <w:rsid w:val="008332BD"/>
    <w:rsid w:val="00845973"/>
    <w:rsid w:val="008469E3"/>
    <w:rsid w:val="00847BC8"/>
    <w:rsid w:val="0085021F"/>
    <w:rsid w:val="00851857"/>
    <w:rsid w:val="008564CB"/>
    <w:rsid w:val="008714D5"/>
    <w:rsid w:val="00887923"/>
    <w:rsid w:val="00890E5B"/>
    <w:rsid w:val="0089249E"/>
    <w:rsid w:val="00892B7A"/>
    <w:rsid w:val="00893F6C"/>
    <w:rsid w:val="00895FE1"/>
    <w:rsid w:val="008A205A"/>
    <w:rsid w:val="008A5FF1"/>
    <w:rsid w:val="008A6567"/>
    <w:rsid w:val="008A6E69"/>
    <w:rsid w:val="008B2A30"/>
    <w:rsid w:val="008D3123"/>
    <w:rsid w:val="008D3780"/>
    <w:rsid w:val="008D5482"/>
    <w:rsid w:val="008D575E"/>
    <w:rsid w:val="008E3F89"/>
    <w:rsid w:val="008E6FBA"/>
    <w:rsid w:val="008E7FE7"/>
    <w:rsid w:val="008F267D"/>
    <w:rsid w:val="008F2BE4"/>
    <w:rsid w:val="008F49E8"/>
    <w:rsid w:val="008F6EFE"/>
    <w:rsid w:val="00900688"/>
    <w:rsid w:val="0090091B"/>
    <w:rsid w:val="009009DA"/>
    <w:rsid w:val="00901C9F"/>
    <w:rsid w:val="009046DD"/>
    <w:rsid w:val="00907519"/>
    <w:rsid w:val="00907691"/>
    <w:rsid w:val="00913A77"/>
    <w:rsid w:val="00915D56"/>
    <w:rsid w:val="00916063"/>
    <w:rsid w:val="0091691C"/>
    <w:rsid w:val="0092149D"/>
    <w:rsid w:val="00921AA7"/>
    <w:rsid w:val="009235BB"/>
    <w:rsid w:val="00924A3A"/>
    <w:rsid w:val="00925260"/>
    <w:rsid w:val="00935B9D"/>
    <w:rsid w:val="00937937"/>
    <w:rsid w:val="0094306C"/>
    <w:rsid w:val="00945E0E"/>
    <w:rsid w:val="00950AE1"/>
    <w:rsid w:val="009545F9"/>
    <w:rsid w:val="00960DCF"/>
    <w:rsid w:val="00964957"/>
    <w:rsid w:val="00966262"/>
    <w:rsid w:val="00974F9E"/>
    <w:rsid w:val="00975B8E"/>
    <w:rsid w:val="0097737D"/>
    <w:rsid w:val="00983874"/>
    <w:rsid w:val="0098469C"/>
    <w:rsid w:val="00991ABE"/>
    <w:rsid w:val="00991FD7"/>
    <w:rsid w:val="009A4933"/>
    <w:rsid w:val="009A57F2"/>
    <w:rsid w:val="009B3F9F"/>
    <w:rsid w:val="009B6792"/>
    <w:rsid w:val="009C070A"/>
    <w:rsid w:val="009C2417"/>
    <w:rsid w:val="009C2592"/>
    <w:rsid w:val="009C6DB7"/>
    <w:rsid w:val="009D2060"/>
    <w:rsid w:val="009D6250"/>
    <w:rsid w:val="009D7ED6"/>
    <w:rsid w:val="009E116C"/>
    <w:rsid w:val="009E3DA6"/>
    <w:rsid w:val="009E6D4C"/>
    <w:rsid w:val="009F7CB2"/>
    <w:rsid w:val="00A0340D"/>
    <w:rsid w:val="00A0603E"/>
    <w:rsid w:val="00A107D0"/>
    <w:rsid w:val="00A10A28"/>
    <w:rsid w:val="00A14C03"/>
    <w:rsid w:val="00A22A29"/>
    <w:rsid w:val="00A24770"/>
    <w:rsid w:val="00A25348"/>
    <w:rsid w:val="00A36D24"/>
    <w:rsid w:val="00A371D8"/>
    <w:rsid w:val="00A408B2"/>
    <w:rsid w:val="00A40ED7"/>
    <w:rsid w:val="00A45CFE"/>
    <w:rsid w:val="00A53CA3"/>
    <w:rsid w:val="00A56E9C"/>
    <w:rsid w:val="00A66303"/>
    <w:rsid w:val="00A67AA6"/>
    <w:rsid w:val="00A70937"/>
    <w:rsid w:val="00A71D38"/>
    <w:rsid w:val="00A733A9"/>
    <w:rsid w:val="00A806BD"/>
    <w:rsid w:val="00A820A4"/>
    <w:rsid w:val="00A93CF4"/>
    <w:rsid w:val="00A9418B"/>
    <w:rsid w:val="00AA6F70"/>
    <w:rsid w:val="00AB7AD8"/>
    <w:rsid w:val="00AC0FD6"/>
    <w:rsid w:val="00AC7641"/>
    <w:rsid w:val="00AD1D9B"/>
    <w:rsid w:val="00AD3602"/>
    <w:rsid w:val="00AE1767"/>
    <w:rsid w:val="00AE1CDD"/>
    <w:rsid w:val="00AE1F2D"/>
    <w:rsid w:val="00AF0878"/>
    <w:rsid w:val="00AF2897"/>
    <w:rsid w:val="00AF2F1E"/>
    <w:rsid w:val="00B01094"/>
    <w:rsid w:val="00B06DA1"/>
    <w:rsid w:val="00B141FC"/>
    <w:rsid w:val="00B171EB"/>
    <w:rsid w:val="00B30AEB"/>
    <w:rsid w:val="00B32751"/>
    <w:rsid w:val="00B42199"/>
    <w:rsid w:val="00B458FE"/>
    <w:rsid w:val="00B56AED"/>
    <w:rsid w:val="00B60511"/>
    <w:rsid w:val="00B62608"/>
    <w:rsid w:val="00B64785"/>
    <w:rsid w:val="00B64D49"/>
    <w:rsid w:val="00B70CED"/>
    <w:rsid w:val="00B76583"/>
    <w:rsid w:val="00B8234A"/>
    <w:rsid w:val="00B82C60"/>
    <w:rsid w:val="00B9272C"/>
    <w:rsid w:val="00B95469"/>
    <w:rsid w:val="00BA0000"/>
    <w:rsid w:val="00BA0448"/>
    <w:rsid w:val="00BB0897"/>
    <w:rsid w:val="00BB2875"/>
    <w:rsid w:val="00BB31F5"/>
    <w:rsid w:val="00BB4D06"/>
    <w:rsid w:val="00BC43AC"/>
    <w:rsid w:val="00BC4EEC"/>
    <w:rsid w:val="00BD07EA"/>
    <w:rsid w:val="00BD31AF"/>
    <w:rsid w:val="00BE6F89"/>
    <w:rsid w:val="00BF1A0C"/>
    <w:rsid w:val="00BF57C4"/>
    <w:rsid w:val="00BF6519"/>
    <w:rsid w:val="00BF7B4D"/>
    <w:rsid w:val="00C004B4"/>
    <w:rsid w:val="00C01F7F"/>
    <w:rsid w:val="00C10792"/>
    <w:rsid w:val="00C11A71"/>
    <w:rsid w:val="00C12081"/>
    <w:rsid w:val="00C129AB"/>
    <w:rsid w:val="00C23022"/>
    <w:rsid w:val="00C238AE"/>
    <w:rsid w:val="00C24391"/>
    <w:rsid w:val="00C27DB1"/>
    <w:rsid w:val="00C31F12"/>
    <w:rsid w:val="00C42668"/>
    <w:rsid w:val="00C519EC"/>
    <w:rsid w:val="00C529DE"/>
    <w:rsid w:val="00C577FA"/>
    <w:rsid w:val="00C578B3"/>
    <w:rsid w:val="00C614D4"/>
    <w:rsid w:val="00C80F7F"/>
    <w:rsid w:val="00C8251F"/>
    <w:rsid w:val="00C832CB"/>
    <w:rsid w:val="00C866A3"/>
    <w:rsid w:val="00C90D91"/>
    <w:rsid w:val="00C92259"/>
    <w:rsid w:val="00C93F73"/>
    <w:rsid w:val="00C961E5"/>
    <w:rsid w:val="00CA3895"/>
    <w:rsid w:val="00CB2085"/>
    <w:rsid w:val="00CB4939"/>
    <w:rsid w:val="00CB4CC9"/>
    <w:rsid w:val="00CC1B9A"/>
    <w:rsid w:val="00CC6A57"/>
    <w:rsid w:val="00CD38A8"/>
    <w:rsid w:val="00CD5CCA"/>
    <w:rsid w:val="00CE1014"/>
    <w:rsid w:val="00CE1056"/>
    <w:rsid w:val="00CE1332"/>
    <w:rsid w:val="00CE1BB8"/>
    <w:rsid w:val="00CE2746"/>
    <w:rsid w:val="00CE491F"/>
    <w:rsid w:val="00CE4CE9"/>
    <w:rsid w:val="00CF16A6"/>
    <w:rsid w:val="00CF5DFA"/>
    <w:rsid w:val="00CF5F41"/>
    <w:rsid w:val="00CF7A45"/>
    <w:rsid w:val="00D00B1A"/>
    <w:rsid w:val="00D025F5"/>
    <w:rsid w:val="00D03D5E"/>
    <w:rsid w:val="00D14021"/>
    <w:rsid w:val="00D2427A"/>
    <w:rsid w:val="00D2699D"/>
    <w:rsid w:val="00D33A56"/>
    <w:rsid w:val="00D350F5"/>
    <w:rsid w:val="00D3691D"/>
    <w:rsid w:val="00D46137"/>
    <w:rsid w:val="00D512E8"/>
    <w:rsid w:val="00D5205E"/>
    <w:rsid w:val="00D54DCD"/>
    <w:rsid w:val="00D556D5"/>
    <w:rsid w:val="00D62C18"/>
    <w:rsid w:val="00D63FD0"/>
    <w:rsid w:val="00D65946"/>
    <w:rsid w:val="00D73836"/>
    <w:rsid w:val="00D73BAB"/>
    <w:rsid w:val="00D748C6"/>
    <w:rsid w:val="00D91515"/>
    <w:rsid w:val="00D92869"/>
    <w:rsid w:val="00D94F9A"/>
    <w:rsid w:val="00DA0107"/>
    <w:rsid w:val="00DA39FC"/>
    <w:rsid w:val="00DB0C06"/>
    <w:rsid w:val="00DB5184"/>
    <w:rsid w:val="00DB6698"/>
    <w:rsid w:val="00DC32EF"/>
    <w:rsid w:val="00DD0641"/>
    <w:rsid w:val="00DD2145"/>
    <w:rsid w:val="00DD5B76"/>
    <w:rsid w:val="00DD78B3"/>
    <w:rsid w:val="00DD7E18"/>
    <w:rsid w:val="00DE2770"/>
    <w:rsid w:val="00DE4359"/>
    <w:rsid w:val="00DE658C"/>
    <w:rsid w:val="00DF2740"/>
    <w:rsid w:val="00DF33DF"/>
    <w:rsid w:val="00DF52F0"/>
    <w:rsid w:val="00DF61D3"/>
    <w:rsid w:val="00E01642"/>
    <w:rsid w:val="00E02C9F"/>
    <w:rsid w:val="00E064C5"/>
    <w:rsid w:val="00E22145"/>
    <w:rsid w:val="00E2327A"/>
    <w:rsid w:val="00E232F2"/>
    <w:rsid w:val="00E26923"/>
    <w:rsid w:val="00E377BC"/>
    <w:rsid w:val="00E40551"/>
    <w:rsid w:val="00E414B4"/>
    <w:rsid w:val="00E430FC"/>
    <w:rsid w:val="00E5076F"/>
    <w:rsid w:val="00E50D48"/>
    <w:rsid w:val="00E54397"/>
    <w:rsid w:val="00E61321"/>
    <w:rsid w:val="00E655B9"/>
    <w:rsid w:val="00E67988"/>
    <w:rsid w:val="00E67EA1"/>
    <w:rsid w:val="00E74966"/>
    <w:rsid w:val="00E74A76"/>
    <w:rsid w:val="00E81CB5"/>
    <w:rsid w:val="00E84298"/>
    <w:rsid w:val="00E84327"/>
    <w:rsid w:val="00E86880"/>
    <w:rsid w:val="00E86E26"/>
    <w:rsid w:val="00E96D36"/>
    <w:rsid w:val="00EA2553"/>
    <w:rsid w:val="00EA6B2F"/>
    <w:rsid w:val="00EA7D31"/>
    <w:rsid w:val="00EB033D"/>
    <w:rsid w:val="00EB4801"/>
    <w:rsid w:val="00EC0DC5"/>
    <w:rsid w:val="00EC2322"/>
    <w:rsid w:val="00EC5463"/>
    <w:rsid w:val="00EC70C2"/>
    <w:rsid w:val="00ED5920"/>
    <w:rsid w:val="00EE2A6A"/>
    <w:rsid w:val="00EF0822"/>
    <w:rsid w:val="00EF539F"/>
    <w:rsid w:val="00EF585F"/>
    <w:rsid w:val="00EF5F4D"/>
    <w:rsid w:val="00F0173D"/>
    <w:rsid w:val="00F017BF"/>
    <w:rsid w:val="00F153CA"/>
    <w:rsid w:val="00F157AB"/>
    <w:rsid w:val="00F16BAE"/>
    <w:rsid w:val="00F22834"/>
    <w:rsid w:val="00F3624B"/>
    <w:rsid w:val="00F37DFB"/>
    <w:rsid w:val="00F435DA"/>
    <w:rsid w:val="00F46EEB"/>
    <w:rsid w:val="00F4798F"/>
    <w:rsid w:val="00F54651"/>
    <w:rsid w:val="00F56F5D"/>
    <w:rsid w:val="00F63425"/>
    <w:rsid w:val="00F64ACC"/>
    <w:rsid w:val="00F74295"/>
    <w:rsid w:val="00F74A28"/>
    <w:rsid w:val="00F766ED"/>
    <w:rsid w:val="00F7715E"/>
    <w:rsid w:val="00F87599"/>
    <w:rsid w:val="00F91207"/>
    <w:rsid w:val="00F91A3D"/>
    <w:rsid w:val="00F94C87"/>
    <w:rsid w:val="00F97AF6"/>
    <w:rsid w:val="00FA3700"/>
    <w:rsid w:val="00FA4EAD"/>
    <w:rsid w:val="00FA4EC5"/>
    <w:rsid w:val="00FB622F"/>
    <w:rsid w:val="00FB73C5"/>
    <w:rsid w:val="00FC0051"/>
    <w:rsid w:val="00FC0EB2"/>
    <w:rsid w:val="00FC436B"/>
    <w:rsid w:val="00FD22B6"/>
    <w:rsid w:val="00FD2958"/>
    <w:rsid w:val="00FD37F9"/>
    <w:rsid w:val="00FD68B1"/>
    <w:rsid w:val="00FD7E62"/>
    <w:rsid w:val="00FE2A55"/>
    <w:rsid w:val="00FE2D1B"/>
    <w:rsid w:val="00FE3B84"/>
    <w:rsid w:val="00FE5AF7"/>
    <w:rsid w:val="00FE685D"/>
    <w:rsid w:val="00FF1F1C"/>
    <w:rsid w:val="00FF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EB4D58"/>
  <w15:docId w15:val="{18F54808-0D17-4786-A76A-DDBF836B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ru-RU" w:eastAsia="ru-RU" w:bidi="ar-SA"/>
      </w:rPr>
    </w:rPrDefault>
    <w:pPrDefault>
      <w:pPr>
        <w:spacing w:before="120" w:after="120" w:line="288"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C4EEC"/>
    <w:pPr>
      <w:jc w:val="both"/>
    </w:pPr>
  </w:style>
  <w:style w:type="paragraph" w:styleId="Heading1">
    <w:name w:val="heading 1"/>
    <w:basedOn w:val="a"/>
    <w:next w:val="a"/>
    <w:link w:val="Heading1Char"/>
    <w:autoRedefine/>
    <w:uiPriority w:val="9"/>
    <w:qFormat/>
    <w:rsid w:val="00361DEC"/>
    <w:pPr>
      <w:keepNext/>
      <w:keepLines/>
      <w:numPr>
        <w:numId w:val="2"/>
      </w:numPr>
      <w:tabs>
        <w:tab w:val="left" w:pos="567"/>
      </w:tabs>
      <w:spacing w:before="480" w:after="200"/>
      <w:jc w:val="left"/>
      <w:outlineLvl w:val="0"/>
    </w:pPr>
    <w:rPr>
      <w:rFonts w:cstheme="minorBidi"/>
      <w:b/>
      <w:bCs/>
      <w:color w:val="000000"/>
      <w:sz w:val="28"/>
      <w:szCs w:val="28"/>
    </w:rPr>
  </w:style>
  <w:style w:type="paragraph" w:styleId="Heading2">
    <w:name w:val="heading 2"/>
    <w:basedOn w:val="a"/>
    <w:next w:val="a"/>
    <w:link w:val="Heading2Char"/>
    <w:autoRedefine/>
    <w:uiPriority w:val="9"/>
    <w:unhideWhenUsed/>
    <w:qFormat/>
    <w:rsid w:val="00DB0C06"/>
    <w:pPr>
      <w:keepNext/>
      <w:keepLines/>
      <w:numPr>
        <w:ilvl w:val="1"/>
        <w:numId w:val="2"/>
      </w:numPr>
      <w:tabs>
        <w:tab w:val="left" w:pos="993"/>
      </w:tabs>
      <w:spacing w:before="360" w:after="200"/>
      <w:jc w:val="left"/>
      <w:outlineLvl w:val="1"/>
    </w:pPr>
    <w:rPr>
      <w:rFonts w:eastAsiaTheme="majorEastAsia" w:cstheme="majorBidi"/>
      <w:b/>
      <w:bCs/>
      <w:sz w:val="28"/>
      <w:szCs w:val="26"/>
    </w:rPr>
  </w:style>
  <w:style w:type="paragraph" w:styleId="Heading3">
    <w:name w:val="heading 3"/>
    <w:basedOn w:val="a"/>
    <w:next w:val="a"/>
    <w:link w:val="Heading3Char"/>
    <w:autoRedefine/>
    <w:uiPriority w:val="9"/>
    <w:unhideWhenUsed/>
    <w:qFormat/>
    <w:rsid w:val="00174CE3"/>
    <w:pPr>
      <w:keepNext/>
      <w:keepLines/>
      <w:numPr>
        <w:ilvl w:val="2"/>
        <w:numId w:val="2"/>
      </w:numPr>
      <w:tabs>
        <w:tab w:val="left" w:pos="1134"/>
      </w:tabs>
      <w:spacing w:before="280" w:after="160"/>
      <w:jc w:val="left"/>
      <w:outlineLvl w:val="2"/>
    </w:pPr>
    <w:rPr>
      <w:b/>
      <w:bCs/>
    </w:rPr>
  </w:style>
  <w:style w:type="paragraph" w:styleId="Heading4">
    <w:name w:val="heading 4"/>
    <w:basedOn w:val="a"/>
    <w:next w:val="a"/>
    <w:link w:val="Heading4Char"/>
    <w:autoRedefine/>
    <w:uiPriority w:val="9"/>
    <w:unhideWhenUsed/>
    <w:qFormat/>
    <w:rsid w:val="00EF585F"/>
    <w:pPr>
      <w:keepNext/>
      <w:keepLines/>
      <w:numPr>
        <w:ilvl w:val="3"/>
        <w:numId w:val="2"/>
      </w:numPr>
      <w:tabs>
        <w:tab w:val="left" w:pos="1418"/>
      </w:tabs>
      <w:spacing w:before="200"/>
      <w:jc w:val="left"/>
      <w:outlineLvl w:val="3"/>
    </w:pPr>
    <w:rPr>
      <w:rFonts w:eastAsiaTheme="minorEastAsia" w:cstheme="minorBidi"/>
      <w:b/>
      <w:bCs/>
      <w:i/>
      <w:iCs/>
    </w:rPr>
  </w:style>
  <w:style w:type="paragraph" w:styleId="Heading5">
    <w:name w:val="heading 5"/>
    <w:basedOn w:val="a"/>
    <w:next w:val="a"/>
    <w:link w:val="Heading5Char"/>
    <w:uiPriority w:val="9"/>
    <w:unhideWhenUsed/>
    <w:rsid w:val="00EF585F"/>
    <w:pPr>
      <w:keepNext/>
      <w:keepLines/>
      <w:numPr>
        <w:ilvl w:val="4"/>
        <w:numId w:val="2"/>
      </w:numPr>
      <w:tabs>
        <w:tab w:val="left" w:pos="1560"/>
      </w:tabs>
      <w:spacing w:before="200"/>
      <w:jc w:val="left"/>
      <w:outlineLvl w:val="4"/>
    </w:pPr>
    <w:rPr>
      <w:rFonts w:eastAsiaTheme="minorEastAsia" w:cstheme="minorBidi"/>
      <w:b/>
      <w:i/>
      <w:lang w:eastAsia="en-US"/>
    </w:rPr>
  </w:style>
  <w:style w:type="paragraph" w:styleId="Heading6">
    <w:name w:val="heading 6"/>
    <w:basedOn w:val="a"/>
    <w:next w:val="a"/>
    <w:link w:val="Heading6Char"/>
    <w:uiPriority w:val="9"/>
    <w:unhideWhenUsed/>
    <w:rsid w:val="00EF585F"/>
    <w:pPr>
      <w:keepNext/>
      <w:numPr>
        <w:ilvl w:val="5"/>
        <w:numId w:val="2"/>
      </w:numPr>
      <w:tabs>
        <w:tab w:val="left" w:pos="1843"/>
      </w:tabs>
      <w:spacing w:before="200"/>
      <w:jc w:val="left"/>
      <w:outlineLvl w:val="5"/>
    </w:pPr>
    <w:rPr>
      <w:rFonts w:eastAsiaTheme="minorEastAsia" w:cstheme="minorBidi"/>
      <w:b/>
      <w:bCs/>
      <w:i/>
    </w:rPr>
  </w:style>
  <w:style w:type="paragraph" w:styleId="Heading7">
    <w:name w:val="heading 7"/>
    <w:basedOn w:val="a"/>
    <w:next w:val="a"/>
    <w:link w:val="Heading7Char"/>
    <w:uiPriority w:val="9"/>
    <w:unhideWhenUsed/>
    <w:rsid w:val="00EF585F"/>
    <w:pPr>
      <w:keepNext/>
      <w:keepLines/>
      <w:numPr>
        <w:ilvl w:val="6"/>
        <w:numId w:val="2"/>
      </w:numPr>
      <w:spacing w:before="200"/>
      <w:jc w:val="left"/>
      <w:outlineLvl w:val="6"/>
    </w:pPr>
    <w:rPr>
      <w:rFonts w:eastAsiaTheme="majorEastAsia" w:cstheme="majorBidi"/>
      <w:i/>
      <w:iCs/>
    </w:rPr>
  </w:style>
  <w:style w:type="paragraph" w:styleId="Heading8">
    <w:name w:val="heading 8"/>
    <w:basedOn w:val="Normal"/>
    <w:next w:val="Normal"/>
    <w:link w:val="Heading8Char"/>
    <w:uiPriority w:val="9"/>
    <w:semiHidden/>
    <w:qFormat/>
    <w:rsid w:val="00EF585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585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DEC"/>
    <w:rPr>
      <w:rFonts w:eastAsia="Times New Roman"/>
      <w:b/>
      <w:bCs/>
      <w:color w:val="000000"/>
      <w:sz w:val="28"/>
      <w:szCs w:val="28"/>
    </w:rPr>
  </w:style>
  <w:style w:type="character" w:customStyle="1" w:styleId="Heading2Char">
    <w:name w:val="Heading 2 Char"/>
    <w:basedOn w:val="DefaultParagraphFont"/>
    <w:link w:val="Heading2"/>
    <w:uiPriority w:val="9"/>
    <w:rsid w:val="00DB0C06"/>
    <w:rPr>
      <w:rFonts w:eastAsiaTheme="majorEastAsia" w:cstheme="majorBidi"/>
      <w:b/>
      <w:bCs/>
      <w:sz w:val="28"/>
      <w:szCs w:val="26"/>
    </w:rPr>
  </w:style>
  <w:style w:type="character" w:customStyle="1" w:styleId="Heading3Char">
    <w:name w:val="Heading 3 Char"/>
    <w:link w:val="Heading3"/>
    <w:uiPriority w:val="9"/>
    <w:rsid w:val="00174CE3"/>
    <w:rPr>
      <w:rFonts w:eastAsia="Times New Roman" w:cs="Times New Roman"/>
      <w:b/>
      <w:bCs/>
    </w:rPr>
  </w:style>
  <w:style w:type="character" w:customStyle="1" w:styleId="Heading4Char">
    <w:name w:val="Heading 4 Char"/>
    <w:link w:val="Heading4"/>
    <w:uiPriority w:val="9"/>
    <w:rsid w:val="00EF585F"/>
    <w:rPr>
      <w:b/>
      <w:bCs/>
      <w:i/>
      <w:iCs/>
    </w:rPr>
  </w:style>
  <w:style w:type="character" w:customStyle="1" w:styleId="Heading5Char">
    <w:name w:val="Heading 5 Char"/>
    <w:basedOn w:val="DefaultParagraphFont"/>
    <w:link w:val="Heading5"/>
    <w:uiPriority w:val="9"/>
    <w:rsid w:val="00EF585F"/>
    <w:rPr>
      <w:b/>
      <w:i/>
      <w:lang w:eastAsia="en-US"/>
    </w:rPr>
  </w:style>
  <w:style w:type="character" w:customStyle="1" w:styleId="Heading6Char">
    <w:name w:val="Heading 6 Char"/>
    <w:basedOn w:val="DefaultParagraphFont"/>
    <w:link w:val="Heading6"/>
    <w:uiPriority w:val="9"/>
    <w:rsid w:val="00EF585F"/>
    <w:rPr>
      <w:b/>
      <w:bCs/>
      <w:i/>
    </w:rPr>
  </w:style>
  <w:style w:type="paragraph" w:styleId="Caption">
    <w:name w:val="caption"/>
    <w:basedOn w:val="a"/>
    <w:next w:val="a"/>
    <w:autoRedefine/>
    <w:uiPriority w:val="9"/>
    <w:unhideWhenUsed/>
    <w:qFormat/>
    <w:rsid w:val="003A2E14"/>
    <w:pPr>
      <w:keepLines/>
      <w:spacing w:line="240" w:lineRule="auto"/>
      <w:jc w:val="left"/>
    </w:pPr>
    <w:rPr>
      <w:b/>
      <w:bCs/>
      <w:szCs w:val="18"/>
    </w:rPr>
  </w:style>
  <w:style w:type="paragraph" w:styleId="NoSpacing">
    <w:name w:val="No Spacing"/>
    <w:next w:val="a"/>
    <w:uiPriority w:val="99"/>
    <w:qFormat/>
    <w:rsid w:val="003A2E14"/>
    <w:pPr>
      <w:spacing w:line="240" w:lineRule="auto"/>
    </w:pPr>
  </w:style>
  <w:style w:type="paragraph" w:styleId="Header">
    <w:name w:val="header"/>
    <w:link w:val="HeaderChar"/>
    <w:uiPriority w:val="99"/>
    <w:unhideWhenUsed/>
    <w:rsid w:val="00EF585F"/>
    <w:pPr>
      <w:tabs>
        <w:tab w:val="center" w:pos="4677"/>
        <w:tab w:val="right" w:pos="9355"/>
      </w:tabs>
      <w:spacing w:after="240" w:line="240" w:lineRule="auto"/>
      <w:contextualSpacing/>
    </w:pPr>
    <w:rPr>
      <w:rFonts w:eastAsia="Times New Roman" w:cs="Times New Roman"/>
      <w:sz w:val="20"/>
    </w:rPr>
  </w:style>
  <w:style w:type="character" w:customStyle="1" w:styleId="HeaderChar">
    <w:name w:val="Header Char"/>
    <w:basedOn w:val="DefaultParagraphFont"/>
    <w:link w:val="Header"/>
    <w:uiPriority w:val="99"/>
    <w:rsid w:val="00EF585F"/>
    <w:rPr>
      <w:rFonts w:eastAsia="Times New Roman" w:cs="Times New Roman"/>
      <w:sz w:val="20"/>
    </w:rPr>
  </w:style>
  <w:style w:type="paragraph" w:styleId="Footer">
    <w:name w:val="footer"/>
    <w:link w:val="FooterChar"/>
    <w:uiPriority w:val="99"/>
    <w:unhideWhenUsed/>
    <w:rsid w:val="00EF585F"/>
    <w:pPr>
      <w:tabs>
        <w:tab w:val="center" w:pos="4677"/>
        <w:tab w:val="right" w:pos="9355"/>
      </w:tabs>
      <w:spacing w:line="240" w:lineRule="auto"/>
      <w:contextualSpacing/>
    </w:pPr>
    <w:rPr>
      <w:sz w:val="20"/>
    </w:rPr>
  </w:style>
  <w:style w:type="character" w:customStyle="1" w:styleId="FooterChar">
    <w:name w:val="Footer Char"/>
    <w:link w:val="Footer"/>
    <w:uiPriority w:val="99"/>
    <w:rsid w:val="00EF585F"/>
    <w:rPr>
      <w:sz w:val="20"/>
    </w:rPr>
  </w:style>
  <w:style w:type="paragraph" w:styleId="BalloonText">
    <w:name w:val="Balloon Text"/>
    <w:basedOn w:val="Normal"/>
    <w:link w:val="BalloonTextChar"/>
    <w:uiPriority w:val="99"/>
    <w:semiHidden/>
    <w:unhideWhenUsed/>
    <w:rsid w:val="00EF585F"/>
    <w:rPr>
      <w:rFonts w:ascii="Tahoma" w:hAnsi="Tahoma" w:cs="Tahoma"/>
      <w:sz w:val="16"/>
      <w:szCs w:val="16"/>
    </w:rPr>
  </w:style>
  <w:style w:type="character" w:customStyle="1" w:styleId="BalloonTextChar">
    <w:name w:val="Balloon Text Char"/>
    <w:basedOn w:val="DefaultParagraphFont"/>
    <w:link w:val="BalloonText"/>
    <w:uiPriority w:val="99"/>
    <w:semiHidden/>
    <w:rsid w:val="00EF585F"/>
    <w:rPr>
      <w:rFonts w:ascii="Tahoma" w:hAnsi="Tahoma" w:cs="Tahoma"/>
      <w:sz w:val="16"/>
      <w:szCs w:val="16"/>
    </w:rPr>
  </w:style>
  <w:style w:type="paragraph" w:styleId="BodyText">
    <w:name w:val="Body Text"/>
    <w:basedOn w:val="Normal"/>
    <w:link w:val="BodyTextChar"/>
    <w:semiHidden/>
    <w:unhideWhenUsed/>
    <w:rsid w:val="008115DE"/>
  </w:style>
  <w:style w:type="character" w:customStyle="1" w:styleId="BodyTextChar">
    <w:name w:val="Body Text Char"/>
    <w:basedOn w:val="DefaultParagraphFont"/>
    <w:link w:val="BodyText"/>
    <w:semiHidden/>
    <w:rsid w:val="008115DE"/>
    <w:rPr>
      <w:rFonts w:ascii="Times New Roman" w:eastAsia="Times New Roman" w:hAnsi="Times New Roman" w:cs="Times New Roman"/>
      <w:sz w:val="24"/>
    </w:rPr>
  </w:style>
  <w:style w:type="table" w:styleId="TableGrid">
    <w:name w:val="Table Grid"/>
    <w:basedOn w:val="TableNormal"/>
    <w:uiPriority w:val="59"/>
    <w:locked/>
    <w:rsid w:val="00EF585F"/>
    <w:pPr>
      <w:spacing w:before="0" w:after="0" w:line="240" w:lineRule="auto"/>
    </w:pPr>
    <w:rPr>
      <w:rFonts w:eastAsia="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jc w:val="center"/>
    </w:trPr>
    <w:tcPr>
      <w:vAlign w:val="center"/>
    </w:tcPr>
  </w:style>
  <w:style w:type="paragraph" w:styleId="ListParagraph">
    <w:name w:val="List Paragraph"/>
    <w:basedOn w:val="a"/>
    <w:uiPriority w:val="2"/>
    <w:semiHidden/>
    <w:rsid w:val="00CE1332"/>
    <w:pPr>
      <w:spacing w:before="200" w:after="200"/>
      <w:contextualSpacing/>
    </w:pPr>
  </w:style>
  <w:style w:type="paragraph" w:styleId="TOCHeading">
    <w:name w:val="TOC Heading"/>
    <w:basedOn w:val="Heading1"/>
    <w:next w:val="a"/>
    <w:uiPriority w:val="39"/>
    <w:unhideWhenUsed/>
    <w:qFormat/>
    <w:rsid w:val="00EF585F"/>
    <w:pPr>
      <w:numPr>
        <w:numId w:val="0"/>
      </w:numPr>
      <w:outlineLvl w:val="9"/>
    </w:pPr>
    <w:rPr>
      <w:rFonts w:cs="Times New Roman"/>
      <w:color w:val="auto"/>
      <w:lang w:eastAsia="en-US"/>
    </w:rPr>
  </w:style>
  <w:style w:type="paragraph" w:styleId="TOC1">
    <w:name w:val="toc 1"/>
    <w:basedOn w:val="Normal"/>
    <w:next w:val="Normal"/>
    <w:autoRedefine/>
    <w:uiPriority w:val="39"/>
    <w:unhideWhenUsed/>
    <w:rsid w:val="00EF585F"/>
    <w:pPr>
      <w:tabs>
        <w:tab w:val="right" w:leader="dot" w:pos="9345"/>
      </w:tabs>
      <w:spacing w:after="100"/>
    </w:pPr>
  </w:style>
  <w:style w:type="paragraph" w:styleId="TOC2">
    <w:name w:val="toc 2"/>
    <w:basedOn w:val="Normal"/>
    <w:next w:val="Normal"/>
    <w:autoRedefine/>
    <w:uiPriority w:val="39"/>
    <w:unhideWhenUsed/>
    <w:rsid w:val="00EF585F"/>
    <w:pPr>
      <w:spacing w:after="100"/>
      <w:ind w:left="238"/>
    </w:pPr>
  </w:style>
  <w:style w:type="paragraph" w:styleId="TOC3">
    <w:name w:val="toc 3"/>
    <w:basedOn w:val="Normal"/>
    <w:next w:val="Normal"/>
    <w:autoRedefine/>
    <w:uiPriority w:val="39"/>
    <w:unhideWhenUsed/>
    <w:rsid w:val="00EF585F"/>
    <w:pPr>
      <w:tabs>
        <w:tab w:val="left" w:pos="1418"/>
        <w:tab w:val="right" w:leader="dot" w:pos="9345"/>
      </w:tabs>
      <w:spacing w:after="100"/>
      <w:ind w:left="482"/>
    </w:pPr>
  </w:style>
  <w:style w:type="character" w:styleId="Hyperlink">
    <w:name w:val="Hyperlink"/>
    <w:basedOn w:val="DefaultParagraphFont"/>
    <w:uiPriority w:val="99"/>
    <w:unhideWhenUsed/>
    <w:rsid w:val="00EF585F"/>
    <w:rPr>
      <w:color w:val="0000FF" w:themeColor="hyperlink"/>
      <w:u w:val="single"/>
    </w:rPr>
  </w:style>
  <w:style w:type="paragraph" w:styleId="Bibliography">
    <w:name w:val="Bibliography"/>
    <w:basedOn w:val="Normal"/>
    <w:next w:val="Normal"/>
    <w:uiPriority w:val="37"/>
    <w:unhideWhenUsed/>
    <w:rsid w:val="008115DE"/>
    <w:pPr>
      <w:tabs>
        <w:tab w:val="left" w:pos="384"/>
      </w:tabs>
      <w:spacing w:after="240" w:line="240" w:lineRule="auto"/>
      <w:ind w:left="384" w:hanging="384"/>
    </w:pPr>
  </w:style>
  <w:style w:type="paragraph" w:customStyle="1" w:styleId="a">
    <w:name w:val="СФ_Текст"/>
    <w:link w:val="a0"/>
    <w:qFormat/>
    <w:rsid w:val="00E5076F"/>
    <w:pPr>
      <w:jc w:val="both"/>
    </w:pPr>
    <w:rPr>
      <w:rFonts w:eastAsia="Times New Roman" w:cs="Times New Roman"/>
    </w:rPr>
  </w:style>
  <w:style w:type="character" w:customStyle="1" w:styleId="a0">
    <w:name w:val="СФ_Текст Знак"/>
    <w:basedOn w:val="DefaultParagraphFont"/>
    <w:link w:val="a"/>
    <w:rsid w:val="00E5076F"/>
    <w:rPr>
      <w:rFonts w:eastAsia="Times New Roman" w:cs="Times New Roman"/>
    </w:rPr>
  </w:style>
  <w:style w:type="paragraph" w:styleId="Subtitle">
    <w:name w:val="Subtitle"/>
    <w:basedOn w:val="a"/>
    <w:next w:val="a"/>
    <w:link w:val="SubtitleChar"/>
    <w:uiPriority w:val="9"/>
    <w:qFormat/>
    <w:rsid w:val="003E73B0"/>
    <w:pPr>
      <w:keepNext/>
      <w:numPr>
        <w:ilvl w:val="1"/>
      </w:numPr>
      <w:spacing w:before="200" w:after="200"/>
    </w:pPr>
    <w:rPr>
      <w:rFonts w:eastAsiaTheme="majorEastAsia" w:cstheme="majorBidi"/>
      <w:b/>
      <w:iCs/>
    </w:rPr>
  </w:style>
  <w:style w:type="character" w:customStyle="1" w:styleId="SubtitleChar">
    <w:name w:val="Subtitle Char"/>
    <w:basedOn w:val="DefaultParagraphFont"/>
    <w:link w:val="Subtitle"/>
    <w:uiPriority w:val="9"/>
    <w:rsid w:val="003E73B0"/>
    <w:rPr>
      <w:rFonts w:ascii="Times New Roman" w:eastAsiaTheme="majorEastAsia" w:hAnsi="Times New Roman" w:cstheme="majorBidi"/>
      <w:b/>
      <w:iCs/>
      <w:sz w:val="24"/>
      <w:szCs w:val="24"/>
    </w:rPr>
  </w:style>
  <w:style w:type="character" w:styleId="Emphasis">
    <w:name w:val="Emphasis"/>
    <w:basedOn w:val="DefaultParagraphFont"/>
    <w:uiPriority w:val="3"/>
    <w:qFormat/>
    <w:rsid w:val="00EF585F"/>
    <w:rPr>
      <w:i/>
      <w:iCs/>
    </w:rPr>
  </w:style>
  <w:style w:type="character" w:styleId="EndnoteReference">
    <w:name w:val="endnote reference"/>
    <w:basedOn w:val="DefaultParagraphFont"/>
    <w:uiPriority w:val="99"/>
    <w:rsid w:val="00964957"/>
    <w:rPr>
      <w:vertAlign w:val="superscript"/>
    </w:rPr>
  </w:style>
  <w:style w:type="paragraph" w:styleId="EndnoteText">
    <w:name w:val="endnote text"/>
    <w:basedOn w:val="Normal"/>
    <w:link w:val="EndnoteTextChar"/>
    <w:uiPriority w:val="99"/>
    <w:semiHidden/>
    <w:rsid w:val="00EF585F"/>
    <w:rPr>
      <w:szCs w:val="20"/>
    </w:rPr>
  </w:style>
  <w:style w:type="character" w:customStyle="1" w:styleId="EndnoteTextChar">
    <w:name w:val="Endnote Text Char"/>
    <w:basedOn w:val="DefaultParagraphFont"/>
    <w:link w:val="EndnoteText"/>
    <w:uiPriority w:val="99"/>
    <w:semiHidden/>
    <w:rsid w:val="00EF585F"/>
    <w:rPr>
      <w:szCs w:val="20"/>
    </w:rPr>
  </w:style>
  <w:style w:type="paragraph" w:styleId="ListBullet">
    <w:name w:val="List Bullet"/>
    <w:uiPriority w:val="2"/>
    <w:qFormat/>
    <w:rsid w:val="003610DD"/>
    <w:pPr>
      <w:numPr>
        <w:numId w:val="1"/>
      </w:numPr>
      <w:spacing w:before="200" w:after="200"/>
      <w:contextualSpacing/>
    </w:pPr>
  </w:style>
  <w:style w:type="paragraph" w:styleId="ListNumber">
    <w:name w:val="List Number"/>
    <w:uiPriority w:val="2"/>
    <w:qFormat/>
    <w:rsid w:val="00EF585F"/>
    <w:pPr>
      <w:numPr>
        <w:numId w:val="3"/>
      </w:numPr>
      <w:contextualSpacing/>
      <w:jc w:val="left"/>
    </w:pPr>
  </w:style>
  <w:style w:type="character" w:customStyle="1" w:styleId="Heading7Char">
    <w:name w:val="Heading 7 Char"/>
    <w:basedOn w:val="DefaultParagraphFont"/>
    <w:link w:val="Heading7"/>
    <w:uiPriority w:val="9"/>
    <w:rsid w:val="00EF585F"/>
    <w:rPr>
      <w:rFonts w:eastAsiaTheme="majorEastAsia" w:cstheme="majorBidi"/>
      <w:i/>
      <w:iCs/>
    </w:rPr>
  </w:style>
  <w:style w:type="paragraph" w:styleId="FootnoteText">
    <w:name w:val="footnote text"/>
    <w:link w:val="FootnoteTextChar"/>
    <w:uiPriority w:val="99"/>
    <w:unhideWhenUsed/>
    <w:rsid w:val="00EF585F"/>
    <w:pPr>
      <w:spacing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EF585F"/>
    <w:rPr>
      <w:rFonts w:eastAsiaTheme="minorHAnsi"/>
      <w:sz w:val="20"/>
      <w:szCs w:val="20"/>
      <w:lang w:eastAsia="en-US"/>
    </w:rPr>
  </w:style>
  <w:style w:type="character" w:customStyle="1" w:styleId="Heading8Char">
    <w:name w:val="Heading 8 Char"/>
    <w:basedOn w:val="DefaultParagraphFont"/>
    <w:link w:val="Heading8"/>
    <w:uiPriority w:val="9"/>
    <w:semiHidden/>
    <w:rsid w:val="00EF58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585F"/>
    <w:rPr>
      <w:rFonts w:asciiTheme="majorHAnsi" w:eastAsiaTheme="majorEastAsia" w:hAnsiTheme="majorHAnsi" w:cstheme="majorBidi"/>
      <w:i/>
      <w:iCs/>
      <w:color w:val="404040" w:themeColor="text1" w:themeTint="BF"/>
      <w:sz w:val="20"/>
      <w:szCs w:val="20"/>
    </w:rPr>
  </w:style>
  <w:style w:type="paragraph" w:customStyle="1" w:styleId="a1">
    <w:name w:val="СФ_Конфиденциальность"/>
    <w:basedOn w:val="a"/>
    <w:link w:val="a2"/>
    <w:uiPriority w:val="99"/>
    <w:qFormat/>
    <w:rsid w:val="00EF585F"/>
    <w:pPr>
      <w:framePr w:wrap="notBeside" w:hAnchor="text" w:yAlign="bottom"/>
      <w:pBdr>
        <w:top w:val="single" w:sz="8" w:space="1" w:color="auto"/>
        <w:left w:val="single" w:sz="8" w:space="4" w:color="auto"/>
        <w:bottom w:val="single" w:sz="8" w:space="1" w:color="auto"/>
        <w:right w:val="single" w:sz="8" w:space="4" w:color="auto"/>
      </w:pBdr>
      <w:spacing w:before="600"/>
      <w:contextualSpacing/>
    </w:pPr>
  </w:style>
  <w:style w:type="character" w:customStyle="1" w:styleId="a2">
    <w:name w:val="СФ_Конфиденциальность Знак"/>
    <w:basedOn w:val="a0"/>
    <w:link w:val="a1"/>
    <w:uiPriority w:val="99"/>
    <w:rsid w:val="00EF585F"/>
    <w:rPr>
      <w:rFonts w:eastAsia="Times New Roman" w:cs="Times New Roman"/>
    </w:rPr>
  </w:style>
  <w:style w:type="paragraph" w:styleId="Title">
    <w:name w:val="Title"/>
    <w:basedOn w:val="a"/>
    <w:next w:val="a"/>
    <w:link w:val="TitleChar"/>
    <w:uiPriority w:val="10"/>
    <w:qFormat/>
    <w:rsid w:val="004D11A1"/>
    <w:pPr>
      <w:spacing w:before="480" w:after="480" w:line="360" w:lineRule="auto"/>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4D11A1"/>
    <w:rPr>
      <w:rFonts w:eastAsiaTheme="majorEastAsia" w:cstheme="majorBidi"/>
      <w:b/>
      <w:spacing w:val="5"/>
      <w:kern w:val="28"/>
      <w:sz w:val="36"/>
      <w:szCs w:val="52"/>
    </w:rPr>
  </w:style>
  <w:style w:type="character" w:styleId="FootnoteReference">
    <w:name w:val="footnote reference"/>
    <w:basedOn w:val="DefaultParagraphFont"/>
    <w:uiPriority w:val="99"/>
    <w:qFormat/>
    <w:rsid w:val="003E73B0"/>
    <w:rPr>
      <w:vertAlign w:val="superscript"/>
    </w:rPr>
  </w:style>
  <w:style w:type="table" w:styleId="LightShading">
    <w:name w:val="Light Shading"/>
    <w:basedOn w:val="TableNormal"/>
    <w:uiPriority w:val="60"/>
    <w:locked/>
    <w:rsid w:val="005D431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3">
    <w:name w:val="СФ_Таблица"/>
    <w:basedOn w:val="a"/>
    <w:uiPriority w:val="11"/>
    <w:qFormat/>
    <w:rsid w:val="00EF585F"/>
    <w:pPr>
      <w:spacing w:before="0" w:after="0" w:line="240" w:lineRule="auto"/>
    </w:pPr>
    <w:rPr>
      <w:sz w:val="20"/>
    </w:rPr>
  </w:style>
  <w:style w:type="character" w:styleId="IntenseEmphasis">
    <w:name w:val="Intense Emphasis"/>
    <w:basedOn w:val="DefaultParagraphFont"/>
    <w:uiPriority w:val="10"/>
    <w:qFormat/>
    <w:rsid w:val="00822E51"/>
    <w:rPr>
      <w:b/>
      <w:bCs/>
      <w:i/>
      <w:iCs/>
      <w:color w:val="auto"/>
    </w:rPr>
  </w:style>
  <w:style w:type="paragraph" w:styleId="TableofFigures">
    <w:name w:val="table of figures"/>
    <w:basedOn w:val="a"/>
    <w:next w:val="a"/>
    <w:uiPriority w:val="99"/>
    <w:unhideWhenUsed/>
    <w:rsid w:val="00EF585F"/>
  </w:style>
  <w:style w:type="paragraph" w:customStyle="1" w:styleId="a4">
    <w:name w:val="СФ_Примечание"/>
    <w:basedOn w:val="a"/>
    <w:uiPriority w:val="11"/>
    <w:qFormat/>
    <w:rsid w:val="00EF585F"/>
    <w:pPr>
      <w:spacing w:line="240" w:lineRule="auto"/>
      <w:jc w:val="left"/>
    </w:pPr>
    <w:rPr>
      <w:sz w:val="20"/>
    </w:rPr>
  </w:style>
  <w:style w:type="paragraph" w:customStyle="1" w:styleId="a5">
    <w:name w:val="СФ_Рисунок"/>
    <w:basedOn w:val="a"/>
    <w:next w:val="a"/>
    <w:uiPriority w:val="9"/>
    <w:qFormat/>
    <w:rsid w:val="00EF585F"/>
    <w:pPr>
      <w:keepNext/>
      <w:spacing w:before="240" w:after="0" w:line="240" w:lineRule="auto"/>
    </w:pPr>
  </w:style>
  <w:style w:type="character" w:styleId="PlaceholderText">
    <w:name w:val="Placeholder Text"/>
    <w:basedOn w:val="DefaultParagraphFont"/>
    <w:uiPriority w:val="99"/>
    <w:semiHidden/>
    <w:rsid w:val="00534D0E"/>
    <w:rPr>
      <w:color w:val="808080"/>
    </w:rPr>
  </w:style>
  <w:style w:type="character" w:styleId="Strong">
    <w:name w:val="Strong"/>
    <w:basedOn w:val="DefaultParagraphFont"/>
    <w:uiPriority w:val="9"/>
    <w:qFormat/>
    <w:rsid w:val="00A9418B"/>
    <w:rPr>
      <w:b/>
      <w:bCs/>
    </w:rPr>
  </w:style>
  <w:style w:type="character" w:customStyle="1" w:styleId="a6">
    <w:name w:val="СФ_Инструкции"/>
    <w:basedOn w:val="DefaultParagraphFont"/>
    <w:uiPriority w:val="1"/>
    <w:rsid w:val="00EF585F"/>
    <w:rPr>
      <w:bdr w:val="none" w:sz="0" w:space="0" w:color="auto"/>
      <w:shd w:val="clear" w:color="auto" w:fill="D6E3BC" w:themeFill="accent3" w:themeFillTint="66"/>
    </w:rPr>
  </w:style>
  <w:style w:type="paragraph" w:styleId="TOC4">
    <w:name w:val="toc 4"/>
    <w:basedOn w:val="Normal"/>
    <w:next w:val="Normal"/>
    <w:autoRedefine/>
    <w:uiPriority w:val="39"/>
    <w:unhideWhenUsed/>
    <w:rsid w:val="002734F7"/>
    <w:pPr>
      <w:spacing w:after="100" w:line="276" w:lineRule="auto"/>
      <w:ind w:left="660"/>
      <w:jc w:val="left"/>
    </w:pPr>
    <w:rPr>
      <w:sz w:val="22"/>
      <w:szCs w:val="22"/>
    </w:rPr>
  </w:style>
  <w:style w:type="paragraph" w:styleId="TOC5">
    <w:name w:val="toc 5"/>
    <w:basedOn w:val="Normal"/>
    <w:next w:val="Normal"/>
    <w:autoRedefine/>
    <w:uiPriority w:val="39"/>
    <w:unhideWhenUsed/>
    <w:rsid w:val="002734F7"/>
    <w:pPr>
      <w:spacing w:after="100" w:line="276" w:lineRule="auto"/>
      <w:ind w:left="880"/>
      <w:jc w:val="left"/>
    </w:pPr>
    <w:rPr>
      <w:sz w:val="22"/>
      <w:szCs w:val="22"/>
    </w:rPr>
  </w:style>
  <w:style w:type="paragraph" w:styleId="TOC6">
    <w:name w:val="toc 6"/>
    <w:basedOn w:val="Normal"/>
    <w:next w:val="Normal"/>
    <w:autoRedefine/>
    <w:uiPriority w:val="39"/>
    <w:unhideWhenUsed/>
    <w:rsid w:val="00EF585F"/>
    <w:pPr>
      <w:spacing w:after="100" w:line="276" w:lineRule="auto"/>
      <w:ind w:left="1100"/>
      <w:jc w:val="left"/>
    </w:pPr>
    <w:rPr>
      <w:rFonts w:asciiTheme="minorHAnsi" w:hAnsiTheme="minorHAnsi"/>
      <w:sz w:val="22"/>
      <w:szCs w:val="22"/>
    </w:rPr>
  </w:style>
  <w:style w:type="paragraph" w:styleId="TOC7">
    <w:name w:val="toc 7"/>
    <w:basedOn w:val="Normal"/>
    <w:next w:val="Normal"/>
    <w:autoRedefine/>
    <w:uiPriority w:val="39"/>
    <w:unhideWhenUsed/>
    <w:rsid w:val="00EF585F"/>
    <w:pPr>
      <w:spacing w:after="100" w:line="276" w:lineRule="auto"/>
      <w:ind w:left="1320"/>
      <w:jc w:val="left"/>
    </w:pPr>
    <w:rPr>
      <w:rFonts w:asciiTheme="minorHAnsi" w:hAnsiTheme="minorHAnsi"/>
      <w:sz w:val="22"/>
      <w:szCs w:val="22"/>
    </w:rPr>
  </w:style>
  <w:style w:type="paragraph" w:styleId="TOC8">
    <w:name w:val="toc 8"/>
    <w:basedOn w:val="Normal"/>
    <w:next w:val="Normal"/>
    <w:autoRedefine/>
    <w:uiPriority w:val="39"/>
    <w:unhideWhenUsed/>
    <w:rsid w:val="00EF585F"/>
    <w:pPr>
      <w:spacing w:after="100" w:line="276" w:lineRule="auto"/>
      <w:ind w:left="1540"/>
      <w:jc w:val="left"/>
    </w:pPr>
    <w:rPr>
      <w:rFonts w:asciiTheme="minorHAnsi" w:hAnsiTheme="minorHAnsi"/>
      <w:sz w:val="22"/>
      <w:szCs w:val="22"/>
    </w:rPr>
  </w:style>
  <w:style w:type="paragraph" w:styleId="TOC9">
    <w:name w:val="toc 9"/>
    <w:basedOn w:val="Normal"/>
    <w:next w:val="Normal"/>
    <w:autoRedefine/>
    <w:uiPriority w:val="39"/>
    <w:unhideWhenUsed/>
    <w:rsid w:val="00EF585F"/>
    <w:pPr>
      <w:spacing w:after="100" w:line="276" w:lineRule="auto"/>
      <w:ind w:left="1760"/>
      <w:jc w:val="left"/>
    </w:pPr>
    <w:rPr>
      <w:rFonts w:asciiTheme="minorHAnsi" w:hAnsiTheme="minorHAnsi"/>
      <w:sz w:val="22"/>
      <w:szCs w:val="22"/>
    </w:rPr>
  </w:style>
  <w:style w:type="table" w:customStyle="1" w:styleId="a7">
    <w:name w:val="СФ_синопсис_таблица"/>
    <w:basedOn w:val="TableNormal"/>
    <w:uiPriority w:val="99"/>
    <w:rsid w:val="00EF585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styleId="CommentText">
    <w:name w:val="annotation text"/>
    <w:basedOn w:val="Normal"/>
    <w:link w:val="CommentTextChar"/>
    <w:uiPriority w:val="99"/>
    <w:semiHidden/>
    <w:unhideWhenUsed/>
    <w:rsid w:val="00EF585F"/>
    <w:rPr>
      <w:sz w:val="20"/>
      <w:szCs w:val="20"/>
    </w:rPr>
  </w:style>
  <w:style w:type="character" w:customStyle="1" w:styleId="CommentTextChar">
    <w:name w:val="Comment Text Char"/>
    <w:basedOn w:val="DefaultParagraphFont"/>
    <w:link w:val="CommentText"/>
    <w:uiPriority w:val="99"/>
    <w:semiHidden/>
    <w:rsid w:val="00EF585F"/>
    <w:rPr>
      <w:sz w:val="20"/>
      <w:szCs w:val="20"/>
    </w:rPr>
  </w:style>
  <w:style w:type="paragraph" w:styleId="CommentSubject">
    <w:name w:val="annotation subject"/>
    <w:basedOn w:val="CommentText"/>
    <w:next w:val="CommentText"/>
    <w:link w:val="CommentSubjectChar"/>
    <w:uiPriority w:val="99"/>
    <w:semiHidden/>
    <w:unhideWhenUsed/>
    <w:rsid w:val="00EF585F"/>
    <w:rPr>
      <w:b/>
      <w:bCs/>
    </w:rPr>
  </w:style>
  <w:style w:type="character" w:customStyle="1" w:styleId="CommentSubjectChar">
    <w:name w:val="Comment Subject Char"/>
    <w:basedOn w:val="CommentTextChar"/>
    <w:link w:val="CommentSubject"/>
    <w:uiPriority w:val="99"/>
    <w:semiHidden/>
    <w:rsid w:val="00EF585F"/>
    <w:rPr>
      <w:b/>
      <w:bCs/>
      <w:sz w:val="20"/>
      <w:szCs w:val="20"/>
    </w:rPr>
  </w:style>
  <w:style w:type="paragraph" w:styleId="DocumentMap">
    <w:name w:val="Document Map"/>
    <w:basedOn w:val="Normal"/>
    <w:link w:val="DocumentMapChar"/>
    <w:uiPriority w:val="99"/>
    <w:semiHidden/>
    <w:unhideWhenUsed/>
    <w:rsid w:val="00E5076F"/>
    <w:rPr>
      <w:rFonts w:cs="Times New Roman"/>
    </w:rPr>
  </w:style>
  <w:style w:type="character" w:customStyle="1" w:styleId="DocumentMapChar">
    <w:name w:val="Document Map Char"/>
    <w:basedOn w:val="DefaultParagraphFont"/>
    <w:link w:val="DocumentMap"/>
    <w:uiPriority w:val="99"/>
    <w:semiHidden/>
    <w:rsid w:val="00E5076F"/>
    <w:rPr>
      <w:rFonts w:cs="Times New Roman"/>
    </w:rPr>
  </w:style>
  <w:style w:type="character" w:customStyle="1" w:styleId="1">
    <w:name w:val="Неразрешенное упоминание1"/>
    <w:basedOn w:val="DefaultParagraphFont"/>
    <w:uiPriority w:val="99"/>
    <w:semiHidden/>
    <w:unhideWhenUsed/>
    <w:rsid w:val="00915D56"/>
    <w:rPr>
      <w:color w:val="808080"/>
      <w:shd w:val="clear" w:color="auto" w:fill="E6E6E6"/>
    </w:rPr>
  </w:style>
  <w:style w:type="character" w:styleId="FollowedHyperlink">
    <w:name w:val="FollowedHyperlink"/>
    <w:basedOn w:val="DefaultParagraphFont"/>
    <w:uiPriority w:val="99"/>
    <w:semiHidden/>
    <w:unhideWhenUsed/>
    <w:rsid w:val="00915D56"/>
    <w:rPr>
      <w:color w:val="800080" w:themeColor="followedHyperlink"/>
      <w:u w:val="single"/>
    </w:rPr>
  </w:style>
  <w:style w:type="character" w:styleId="CommentReference">
    <w:name w:val="annotation reference"/>
    <w:basedOn w:val="DefaultParagraphFont"/>
    <w:uiPriority w:val="99"/>
    <w:semiHidden/>
    <w:unhideWhenUsed/>
    <w:rsid w:val="00181C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8328">
      <w:bodyDiv w:val="1"/>
      <w:marLeft w:val="0"/>
      <w:marRight w:val="0"/>
      <w:marTop w:val="0"/>
      <w:marBottom w:val="0"/>
      <w:divBdr>
        <w:top w:val="none" w:sz="0" w:space="0" w:color="auto"/>
        <w:left w:val="none" w:sz="0" w:space="0" w:color="auto"/>
        <w:bottom w:val="none" w:sz="0" w:space="0" w:color="auto"/>
        <w:right w:val="none" w:sz="0" w:space="0" w:color="auto"/>
      </w:divBdr>
    </w:div>
    <w:div w:id="42366134">
      <w:bodyDiv w:val="1"/>
      <w:marLeft w:val="0"/>
      <w:marRight w:val="0"/>
      <w:marTop w:val="0"/>
      <w:marBottom w:val="0"/>
      <w:divBdr>
        <w:top w:val="none" w:sz="0" w:space="0" w:color="auto"/>
        <w:left w:val="none" w:sz="0" w:space="0" w:color="auto"/>
        <w:bottom w:val="none" w:sz="0" w:space="0" w:color="auto"/>
        <w:right w:val="none" w:sz="0" w:space="0" w:color="auto"/>
      </w:divBdr>
      <w:divsChild>
        <w:div w:id="5600399">
          <w:marLeft w:val="60"/>
          <w:marRight w:val="60"/>
          <w:marTop w:val="100"/>
          <w:marBottom w:val="100"/>
          <w:divBdr>
            <w:top w:val="none" w:sz="0" w:space="0" w:color="auto"/>
            <w:left w:val="none" w:sz="0" w:space="0" w:color="auto"/>
            <w:bottom w:val="none" w:sz="0" w:space="0" w:color="auto"/>
            <w:right w:val="none" w:sz="0" w:space="0" w:color="auto"/>
          </w:divBdr>
        </w:div>
        <w:div w:id="36858426">
          <w:marLeft w:val="60"/>
          <w:marRight w:val="60"/>
          <w:marTop w:val="100"/>
          <w:marBottom w:val="100"/>
          <w:divBdr>
            <w:top w:val="none" w:sz="0" w:space="0" w:color="auto"/>
            <w:left w:val="none" w:sz="0" w:space="0" w:color="auto"/>
            <w:bottom w:val="none" w:sz="0" w:space="0" w:color="auto"/>
            <w:right w:val="none" w:sz="0" w:space="0" w:color="auto"/>
          </w:divBdr>
        </w:div>
        <w:div w:id="62872887">
          <w:marLeft w:val="60"/>
          <w:marRight w:val="60"/>
          <w:marTop w:val="100"/>
          <w:marBottom w:val="100"/>
          <w:divBdr>
            <w:top w:val="none" w:sz="0" w:space="0" w:color="auto"/>
            <w:left w:val="none" w:sz="0" w:space="0" w:color="auto"/>
            <w:bottom w:val="none" w:sz="0" w:space="0" w:color="auto"/>
            <w:right w:val="none" w:sz="0" w:space="0" w:color="auto"/>
          </w:divBdr>
        </w:div>
        <w:div w:id="90205059">
          <w:marLeft w:val="60"/>
          <w:marRight w:val="60"/>
          <w:marTop w:val="100"/>
          <w:marBottom w:val="100"/>
          <w:divBdr>
            <w:top w:val="none" w:sz="0" w:space="0" w:color="auto"/>
            <w:left w:val="none" w:sz="0" w:space="0" w:color="auto"/>
            <w:bottom w:val="none" w:sz="0" w:space="0" w:color="auto"/>
            <w:right w:val="none" w:sz="0" w:space="0" w:color="auto"/>
          </w:divBdr>
        </w:div>
        <w:div w:id="116416178">
          <w:marLeft w:val="60"/>
          <w:marRight w:val="60"/>
          <w:marTop w:val="100"/>
          <w:marBottom w:val="100"/>
          <w:divBdr>
            <w:top w:val="none" w:sz="0" w:space="0" w:color="auto"/>
            <w:left w:val="none" w:sz="0" w:space="0" w:color="auto"/>
            <w:bottom w:val="none" w:sz="0" w:space="0" w:color="auto"/>
            <w:right w:val="none" w:sz="0" w:space="0" w:color="auto"/>
          </w:divBdr>
        </w:div>
        <w:div w:id="128211698">
          <w:marLeft w:val="60"/>
          <w:marRight w:val="60"/>
          <w:marTop w:val="100"/>
          <w:marBottom w:val="100"/>
          <w:divBdr>
            <w:top w:val="none" w:sz="0" w:space="0" w:color="auto"/>
            <w:left w:val="none" w:sz="0" w:space="0" w:color="auto"/>
            <w:bottom w:val="none" w:sz="0" w:space="0" w:color="auto"/>
            <w:right w:val="none" w:sz="0" w:space="0" w:color="auto"/>
          </w:divBdr>
        </w:div>
        <w:div w:id="131951864">
          <w:marLeft w:val="60"/>
          <w:marRight w:val="60"/>
          <w:marTop w:val="100"/>
          <w:marBottom w:val="100"/>
          <w:divBdr>
            <w:top w:val="none" w:sz="0" w:space="0" w:color="auto"/>
            <w:left w:val="none" w:sz="0" w:space="0" w:color="auto"/>
            <w:bottom w:val="none" w:sz="0" w:space="0" w:color="auto"/>
            <w:right w:val="none" w:sz="0" w:space="0" w:color="auto"/>
          </w:divBdr>
        </w:div>
        <w:div w:id="203831905">
          <w:marLeft w:val="60"/>
          <w:marRight w:val="60"/>
          <w:marTop w:val="100"/>
          <w:marBottom w:val="100"/>
          <w:divBdr>
            <w:top w:val="none" w:sz="0" w:space="0" w:color="auto"/>
            <w:left w:val="none" w:sz="0" w:space="0" w:color="auto"/>
            <w:bottom w:val="none" w:sz="0" w:space="0" w:color="auto"/>
            <w:right w:val="none" w:sz="0" w:space="0" w:color="auto"/>
          </w:divBdr>
        </w:div>
        <w:div w:id="216860798">
          <w:marLeft w:val="60"/>
          <w:marRight w:val="60"/>
          <w:marTop w:val="100"/>
          <w:marBottom w:val="100"/>
          <w:divBdr>
            <w:top w:val="none" w:sz="0" w:space="0" w:color="auto"/>
            <w:left w:val="none" w:sz="0" w:space="0" w:color="auto"/>
            <w:bottom w:val="none" w:sz="0" w:space="0" w:color="auto"/>
            <w:right w:val="none" w:sz="0" w:space="0" w:color="auto"/>
          </w:divBdr>
        </w:div>
        <w:div w:id="223030281">
          <w:marLeft w:val="60"/>
          <w:marRight w:val="60"/>
          <w:marTop w:val="100"/>
          <w:marBottom w:val="100"/>
          <w:divBdr>
            <w:top w:val="none" w:sz="0" w:space="0" w:color="auto"/>
            <w:left w:val="none" w:sz="0" w:space="0" w:color="auto"/>
            <w:bottom w:val="none" w:sz="0" w:space="0" w:color="auto"/>
            <w:right w:val="none" w:sz="0" w:space="0" w:color="auto"/>
          </w:divBdr>
        </w:div>
        <w:div w:id="229731458">
          <w:marLeft w:val="60"/>
          <w:marRight w:val="60"/>
          <w:marTop w:val="100"/>
          <w:marBottom w:val="100"/>
          <w:divBdr>
            <w:top w:val="none" w:sz="0" w:space="0" w:color="auto"/>
            <w:left w:val="none" w:sz="0" w:space="0" w:color="auto"/>
            <w:bottom w:val="none" w:sz="0" w:space="0" w:color="auto"/>
            <w:right w:val="none" w:sz="0" w:space="0" w:color="auto"/>
          </w:divBdr>
        </w:div>
        <w:div w:id="230312587">
          <w:marLeft w:val="60"/>
          <w:marRight w:val="60"/>
          <w:marTop w:val="100"/>
          <w:marBottom w:val="100"/>
          <w:divBdr>
            <w:top w:val="none" w:sz="0" w:space="0" w:color="auto"/>
            <w:left w:val="none" w:sz="0" w:space="0" w:color="auto"/>
            <w:bottom w:val="none" w:sz="0" w:space="0" w:color="auto"/>
            <w:right w:val="none" w:sz="0" w:space="0" w:color="auto"/>
          </w:divBdr>
        </w:div>
        <w:div w:id="232740797">
          <w:marLeft w:val="60"/>
          <w:marRight w:val="60"/>
          <w:marTop w:val="100"/>
          <w:marBottom w:val="100"/>
          <w:divBdr>
            <w:top w:val="none" w:sz="0" w:space="0" w:color="auto"/>
            <w:left w:val="none" w:sz="0" w:space="0" w:color="auto"/>
            <w:bottom w:val="none" w:sz="0" w:space="0" w:color="auto"/>
            <w:right w:val="none" w:sz="0" w:space="0" w:color="auto"/>
          </w:divBdr>
        </w:div>
        <w:div w:id="261842504">
          <w:marLeft w:val="60"/>
          <w:marRight w:val="60"/>
          <w:marTop w:val="100"/>
          <w:marBottom w:val="100"/>
          <w:divBdr>
            <w:top w:val="none" w:sz="0" w:space="0" w:color="auto"/>
            <w:left w:val="none" w:sz="0" w:space="0" w:color="auto"/>
            <w:bottom w:val="none" w:sz="0" w:space="0" w:color="auto"/>
            <w:right w:val="none" w:sz="0" w:space="0" w:color="auto"/>
          </w:divBdr>
        </w:div>
        <w:div w:id="267272615">
          <w:marLeft w:val="60"/>
          <w:marRight w:val="60"/>
          <w:marTop w:val="100"/>
          <w:marBottom w:val="100"/>
          <w:divBdr>
            <w:top w:val="none" w:sz="0" w:space="0" w:color="auto"/>
            <w:left w:val="none" w:sz="0" w:space="0" w:color="auto"/>
            <w:bottom w:val="none" w:sz="0" w:space="0" w:color="auto"/>
            <w:right w:val="none" w:sz="0" w:space="0" w:color="auto"/>
          </w:divBdr>
        </w:div>
        <w:div w:id="275454562">
          <w:marLeft w:val="60"/>
          <w:marRight w:val="60"/>
          <w:marTop w:val="100"/>
          <w:marBottom w:val="100"/>
          <w:divBdr>
            <w:top w:val="none" w:sz="0" w:space="0" w:color="auto"/>
            <w:left w:val="none" w:sz="0" w:space="0" w:color="auto"/>
            <w:bottom w:val="none" w:sz="0" w:space="0" w:color="auto"/>
            <w:right w:val="none" w:sz="0" w:space="0" w:color="auto"/>
          </w:divBdr>
        </w:div>
        <w:div w:id="299767941">
          <w:marLeft w:val="60"/>
          <w:marRight w:val="60"/>
          <w:marTop w:val="100"/>
          <w:marBottom w:val="100"/>
          <w:divBdr>
            <w:top w:val="none" w:sz="0" w:space="0" w:color="auto"/>
            <w:left w:val="none" w:sz="0" w:space="0" w:color="auto"/>
            <w:bottom w:val="none" w:sz="0" w:space="0" w:color="auto"/>
            <w:right w:val="none" w:sz="0" w:space="0" w:color="auto"/>
          </w:divBdr>
        </w:div>
        <w:div w:id="310915178">
          <w:marLeft w:val="60"/>
          <w:marRight w:val="60"/>
          <w:marTop w:val="100"/>
          <w:marBottom w:val="100"/>
          <w:divBdr>
            <w:top w:val="none" w:sz="0" w:space="0" w:color="auto"/>
            <w:left w:val="none" w:sz="0" w:space="0" w:color="auto"/>
            <w:bottom w:val="none" w:sz="0" w:space="0" w:color="auto"/>
            <w:right w:val="none" w:sz="0" w:space="0" w:color="auto"/>
          </w:divBdr>
        </w:div>
        <w:div w:id="312638388">
          <w:marLeft w:val="60"/>
          <w:marRight w:val="60"/>
          <w:marTop w:val="100"/>
          <w:marBottom w:val="100"/>
          <w:divBdr>
            <w:top w:val="none" w:sz="0" w:space="0" w:color="auto"/>
            <w:left w:val="none" w:sz="0" w:space="0" w:color="auto"/>
            <w:bottom w:val="none" w:sz="0" w:space="0" w:color="auto"/>
            <w:right w:val="none" w:sz="0" w:space="0" w:color="auto"/>
          </w:divBdr>
        </w:div>
        <w:div w:id="346491924">
          <w:marLeft w:val="60"/>
          <w:marRight w:val="60"/>
          <w:marTop w:val="100"/>
          <w:marBottom w:val="100"/>
          <w:divBdr>
            <w:top w:val="none" w:sz="0" w:space="0" w:color="auto"/>
            <w:left w:val="none" w:sz="0" w:space="0" w:color="auto"/>
            <w:bottom w:val="none" w:sz="0" w:space="0" w:color="auto"/>
            <w:right w:val="none" w:sz="0" w:space="0" w:color="auto"/>
          </w:divBdr>
        </w:div>
        <w:div w:id="420419183">
          <w:marLeft w:val="60"/>
          <w:marRight w:val="60"/>
          <w:marTop w:val="100"/>
          <w:marBottom w:val="100"/>
          <w:divBdr>
            <w:top w:val="none" w:sz="0" w:space="0" w:color="auto"/>
            <w:left w:val="none" w:sz="0" w:space="0" w:color="auto"/>
            <w:bottom w:val="none" w:sz="0" w:space="0" w:color="auto"/>
            <w:right w:val="none" w:sz="0" w:space="0" w:color="auto"/>
          </w:divBdr>
        </w:div>
        <w:div w:id="459691527">
          <w:marLeft w:val="60"/>
          <w:marRight w:val="60"/>
          <w:marTop w:val="100"/>
          <w:marBottom w:val="100"/>
          <w:divBdr>
            <w:top w:val="none" w:sz="0" w:space="0" w:color="auto"/>
            <w:left w:val="none" w:sz="0" w:space="0" w:color="auto"/>
            <w:bottom w:val="none" w:sz="0" w:space="0" w:color="auto"/>
            <w:right w:val="none" w:sz="0" w:space="0" w:color="auto"/>
          </w:divBdr>
        </w:div>
        <w:div w:id="545916152">
          <w:marLeft w:val="60"/>
          <w:marRight w:val="60"/>
          <w:marTop w:val="100"/>
          <w:marBottom w:val="100"/>
          <w:divBdr>
            <w:top w:val="none" w:sz="0" w:space="0" w:color="auto"/>
            <w:left w:val="none" w:sz="0" w:space="0" w:color="auto"/>
            <w:bottom w:val="none" w:sz="0" w:space="0" w:color="auto"/>
            <w:right w:val="none" w:sz="0" w:space="0" w:color="auto"/>
          </w:divBdr>
        </w:div>
        <w:div w:id="548152525">
          <w:marLeft w:val="60"/>
          <w:marRight w:val="60"/>
          <w:marTop w:val="100"/>
          <w:marBottom w:val="100"/>
          <w:divBdr>
            <w:top w:val="none" w:sz="0" w:space="0" w:color="auto"/>
            <w:left w:val="none" w:sz="0" w:space="0" w:color="auto"/>
            <w:bottom w:val="none" w:sz="0" w:space="0" w:color="auto"/>
            <w:right w:val="none" w:sz="0" w:space="0" w:color="auto"/>
          </w:divBdr>
        </w:div>
        <w:div w:id="556939518">
          <w:marLeft w:val="60"/>
          <w:marRight w:val="60"/>
          <w:marTop w:val="100"/>
          <w:marBottom w:val="100"/>
          <w:divBdr>
            <w:top w:val="none" w:sz="0" w:space="0" w:color="auto"/>
            <w:left w:val="none" w:sz="0" w:space="0" w:color="auto"/>
            <w:bottom w:val="none" w:sz="0" w:space="0" w:color="auto"/>
            <w:right w:val="none" w:sz="0" w:space="0" w:color="auto"/>
          </w:divBdr>
        </w:div>
        <w:div w:id="563951118">
          <w:marLeft w:val="60"/>
          <w:marRight w:val="60"/>
          <w:marTop w:val="100"/>
          <w:marBottom w:val="100"/>
          <w:divBdr>
            <w:top w:val="none" w:sz="0" w:space="0" w:color="auto"/>
            <w:left w:val="none" w:sz="0" w:space="0" w:color="auto"/>
            <w:bottom w:val="none" w:sz="0" w:space="0" w:color="auto"/>
            <w:right w:val="none" w:sz="0" w:space="0" w:color="auto"/>
          </w:divBdr>
        </w:div>
        <w:div w:id="568077580">
          <w:marLeft w:val="60"/>
          <w:marRight w:val="60"/>
          <w:marTop w:val="100"/>
          <w:marBottom w:val="100"/>
          <w:divBdr>
            <w:top w:val="none" w:sz="0" w:space="0" w:color="auto"/>
            <w:left w:val="none" w:sz="0" w:space="0" w:color="auto"/>
            <w:bottom w:val="none" w:sz="0" w:space="0" w:color="auto"/>
            <w:right w:val="none" w:sz="0" w:space="0" w:color="auto"/>
          </w:divBdr>
        </w:div>
        <w:div w:id="587345617">
          <w:marLeft w:val="60"/>
          <w:marRight w:val="60"/>
          <w:marTop w:val="100"/>
          <w:marBottom w:val="100"/>
          <w:divBdr>
            <w:top w:val="none" w:sz="0" w:space="0" w:color="auto"/>
            <w:left w:val="none" w:sz="0" w:space="0" w:color="auto"/>
            <w:bottom w:val="none" w:sz="0" w:space="0" w:color="auto"/>
            <w:right w:val="none" w:sz="0" w:space="0" w:color="auto"/>
          </w:divBdr>
        </w:div>
        <w:div w:id="603153394">
          <w:marLeft w:val="60"/>
          <w:marRight w:val="60"/>
          <w:marTop w:val="100"/>
          <w:marBottom w:val="100"/>
          <w:divBdr>
            <w:top w:val="none" w:sz="0" w:space="0" w:color="auto"/>
            <w:left w:val="none" w:sz="0" w:space="0" w:color="auto"/>
            <w:bottom w:val="none" w:sz="0" w:space="0" w:color="auto"/>
            <w:right w:val="none" w:sz="0" w:space="0" w:color="auto"/>
          </w:divBdr>
        </w:div>
        <w:div w:id="608587437">
          <w:marLeft w:val="60"/>
          <w:marRight w:val="60"/>
          <w:marTop w:val="100"/>
          <w:marBottom w:val="100"/>
          <w:divBdr>
            <w:top w:val="none" w:sz="0" w:space="0" w:color="auto"/>
            <w:left w:val="none" w:sz="0" w:space="0" w:color="auto"/>
            <w:bottom w:val="none" w:sz="0" w:space="0" w:color="auto"/>
            <w:right w:val="none" w:sz="0" w:space="0" w:color="auto"/>
          </w:divBdr>
        </w:div>
        <w:div w:id="612639002">
          <w:marLeft w:val="60"/>
          <w:marRight w:val="60"/>
          <w:marTop w:val="100"/>
          <w:marBottom w:val="100"/>
          <w:divBdr>
            <w:top w:val="none" w:sz="0" w:space="0" w:color="auto"/>
            <w:left w:val="none" w:sz="0" w:space="0" w:color="auto"/>
            <w:bottom w:val="none" w:sz="0" w:space="0" w:color="auto"/>
            <w:right w:val="none" w:sz="0" w:space="0" w:color="auto"/>
          </w:divBdr>
        </w:div>
        <w:div w:id="639532535">
          <w:marLeft w:val="60"/>
          <w:marRight w:val="60"/>
          <w:marTop w:val="100"/>
          <w:marBottom w:val="100"/>
          <w:divBdr>
            <w:top w:val="none" w:sz="0" w:space="0" w:color="auto"/>
            <w:left w:val="none" w:sz="0" w:space="0" w:color="auto"/>
            <w:bottom w:val="none" w:sz="0" w:space="0" w:color="auto"/>
            <w:right w:val="none" w:sz="0" w:space="0" w:color="auto"/>
          </w:divBdr>
        </w:div>
        <w:div w:id="667710724">
          <w:marLeft w:val="60"/>
          <w:marRight w:val="60"/>
          <w:marTop w:val="100"/>
          <w:marBottom w:val="100"/>
          <w:divBdr>
            <w:top w:val="none" w:sz="0" w:space="0" w:color="auto"/>
            <w:left w:val="none" w:sz="0" w:space="0" w:color="auto"/>
            <w:bottom w:val="none" w:sz="0" w:space="0" w:color="auto"/>
            <w:right w:val="none" w:sz="0" w:space="0" w:color="auto"/>
          </w:divBdr>
        </w:div>
        <w:div w:id="694960744">
          <w:marLeft w:val="60"/>
          <w:marRight w:val="60"/>
          <w:marTop w:val="100"/>
          <w:marBottom w:val="100"/>
          <w:divBdr>
            <w:top w:val="none" w:sz="0" w:space="0" w:color="auto"/>
            <w:left w:val="none" w:sz="0" w:space="0" w:color="auto"/>
            <w:bottom w:val="none" w:sz="0" w:space="0" w:color="auto"/>
            <w:right w:val="none" w:sz="0" w:space="0" w:color="auto"/>
          </w:divBdr>
        </w:div>
        <w:div w:id="696586634">
          <w:marLeft w:val="60"/>
          <w:marRight w:val="60"/>
          <w:marTop w:val="100"/>
          <w:marBottom w:val="100"/>
          <w:divBdr>
            <w:top w:val="none" w:sz="0" w:space="0" w:color="auto"/>
            <w:left w:val="none" w:sz="0" w:space="0" w:color="auto"/>
            <w:bottom w:val="none" w:sz="0" w:space="0" w:color="auto"/>
            <w:right w:val="none" w:sz="0" w:space="0" w:color="auto"/>
          </w:divBdr>
        </w:div>
        <w:div w:id="718044576">
          <w:marLeft w:val="60"/>
          <w:marRight w:val="60"/>
          <w:marTop w:val="100"/>
          <w:marBottom w:val="100"/>
          <w:divBdr>
            <w:top w:val="none" w:sz="0" w:space="0" w:color="auto"/>
            <w:left w:val="none" w:sz="0" w:space="0" w:color="auto"/>
            <w:bottom w:val="none" w:sz="0" w:space="0" w:color="auto"/>
            <w:right w:val="none" w:sz="0" w:space="0" w:color="auto"/>
          </w:divBdr>
        </w:div>
        <w:div w:id="724764930">
          <w:marLeft w:val="60"/>
          <w:marRight w:val="60"/>
          <w:marTop w:val="100"/>
          <w:marBottom w:val="100"/>
          <w:divBdr>
            <w:top w:val="none" w:sz="0" w:space="0" w:color="auto"/>
            <w:left w:val="none" w:sz="0" w:space="0" w:color="auto"/>
            <w:bottom w:val="none" w:sz="0" w:space="0" w:color="auto"/>
            <w:right w:val="none" w:sz="0" w:space="0" w:color="auto"/>
          </w:divBdr>
        </w:div>
        <w:div w:id="747768465">
          <w:marLeft w:val="60"/>
          <w:marRight w:val="60"/>
          <w:marTop w:val="100"/>
          <w:marBottom w:val="100"/>
          <w:divBdr>
            <w:top w:val="none" w:sz="0" w:space="0" w:color="auto"/>
            <w:left w:val="none" w:sz="0" w:space="0" w:color="auto"/>
            <w:bottom w:val="none" w:sz="0" w:space="0" w:color="auto"/>
            <w:right w:val="none" w:sz="0" w:space="0" w:color="auto"/>
          </w:divBdr>
        </w:div>
        <w:div w:id="763377286">
          <w:marLeft w:val="60"/>
          <w:marRight w:val="60"/>
          <w:marTop w:val="100"/>
          <w:marBottom w:val="100"/>
          <w:divBdr>
            <w:top w:val="none" w:sz="0" w:space="0" w:color="auto"/>
            <w:left w:val="none" w:sz="0" w:space="0" w:color="auto"/>
            <w:bottom w:val="none" w:sz="0" w:space="0" w:color="auto"/>
            <w:right w:val="none" w:sz="0" w:space="0" w:color="auto"/>
          </w:divBdr>
        </w:div>
        <w:div w:id="765614130">
          <w:marLeft w:val="60"/>
          <w:marRight w:val="60"/>
          <w:marTop w:val="100"/>
          <w:marBottom w:val="100"/>
          <w:divBdr>
            <w:top w:val="none" w:sz="0" w:space="0" w:color="auto"/>
            <w:left w:val="none" w:sz="0" w:space="0" w:color="auto"/>
            <w:bottom w:val="none" w:sz="0" w:space="0" w:color="auto"/>
            <w:right w:val="none" w:sz="0" w:space="0" w:color="auto"/>
          </w:divBdr>
        </w:div>
        <w:div w:id="809205124">
          <w:marLeft w:val="60"/>
          <w:marRight w:val="60"/>
          <w:marTop w:val="100"/>
          <w:marBottom w:val="100"/>
          <w:divBdr>
            <w:top w:val="none" w:sz="0" w:space="0" w:color="auto"/>
            <w:left w:val="none" w:sz="0" w:space="0" w:color="auto"/>
            <w:bottom w:val="none" w:sz="0" w:space="0" w:color="auto"/>
            <w:right w:val="none" w:sz="0" w:space="0" w:color="auto"/>
          </w:divBdr>
        </w:div>
        <w:div w:id="821118998">
          <w:marLeft w:val="60"/>
          <w:marRight w:val="60"/>
          <w:marTop w:val="100"/>
          <w:marBottom w:val="100"/>
          <w:divBdr>
            <w:top w:val="none" w:sz="0" w:space="0" w:color="auto"/>
            <w:left w:val="none" w:sz="0" w:space="0" w:color="auto"/>
            <w:bottom w:val="none" w:sz="0" w:space="0" w:color="auto"/>
            <w:right w:val="none" w:sz="0" w:space="0" w:color="auto"/>
          </w:divBdr>
        </w:div>
        <w:div w:id="845558916">
          <w:marLeft w:val="60"/>
          <w:marRight w:val="60"/>
          <w:marTop w:val="100"/>
          <w:marBottom w:val="100"/>
          <w:divBdr>
            <w:top w:val="none" w:sz="0" w:space="0" w:color="auto"/>
            <w:left w:val="none" w:sz="0" w:space="0" w:color="auto"/>
            <w:bottom w:val="none" w:sz="0" w:space="0" w:color="auto"/>
            <w:right w:val="none" w:sz="0" w:space="0" w:color="auto"/>
          </w:divBdr>
        </w:div>
        <w:div w:id="848329153">
          <w:marLeft w:val="60"/>
          <w:marRight w:val="60"/>
          <w:marTop w:val="100"/>
          <w:marBottom w:val="100"/>
          <w:divBdr>
            <w:top w:val="none" w:sz="0" w:space="0" w:color="auto"/>
            <w:left w:val="none" w:sz="0" w:space="0" w:color="auto"/>
            <w:bottom w:val="none" w:sz="0" w:space="0" w:color="auto"/>
            <w:right w:val="none" w:sz="0" w:space="0" w:color="auto"/>
          </w:divBdr>
        </w:div>
        <w:div w:id="871917355">
          <w:marLeft w:val="60"/>
          <w:marRight w:val="60"/>
          <w:marTop w:val="100"/>
          <w:marBottom w:val="100"/>
          <w:divBdr>
            <w:top w:val="none" w:sz="0" w:space="0" w:color="auto"/>
            <w:left w:val="none" w:sz="0" w:space="0" w:color="auto"/>
            <w:bottom w:val="none" w:sz="0" w:space="0" w:color="auto"/>
            <w:right w:val="none" w:sz="0" w:space="0" w:color="auto"/>
          </w:divBdr>
        </w:div>
        <w:div w:id="920263166">
          <w:marLeft w:val="60"/>
          <w:marRight w:val="60"/>
          <w:marTop w:val="100"/>
          <w:marBottom w:val="100"/>
          <w:divBdr>
            <w:top w:val="none" w:sz="0" w:space="0" w:color="auto"/>
            <w:left w:val="none" w:sz="0" w:space="0" w:color="auto"/>
            <w:bottom w:val="none" w:sz="0" w:space="0" w:color="auto"/>
            <w:right w:val="none" w:sz="0" w:space="0" w:color="auto"/>
          </w:divBdr>
        </w:div>
        <w:div w:id="945305831">
          <w:marLeft w:val="60"/>
          <w:marRight w:val="60"/>
          <w:marTop w:val="100"/>
          <w:marBottom w:val="100"/>
          <w:divBdr>
            <w:top w:val="none" w:sz="0" w:space="0" w:color="auto"/>
            <w:left w:val="none" w:sz="0" w:space="0" w:color="auto"/>
            <w:bottom w:val="none" w:sz="0" w:space="0" w:color="auto"/>
            <w:right w:val="none" w:sz="0" w:space="0" w:color="auto"/>
          </w:divBdr>
        </w:div>
        <w:div w:id="965701509">
          <w:marLeft w:val="60"/>
          <w:marRight w:val="60"/>
          <w:marTop w:val="100"/>
          <w:marBottom w:val="100"/>
          <w:divBdr>
            <w:top w:val="none" w:sz="0" w:space="0" w:color="auto"/>
            <w:left w:val="none" w:sz="0" w:space="0" w:color="auto"/>
            <w:bottom w:val="none" w:sz="0" w:space="0" w:color="auto"/>
            <w:right w:val="none" w:sz="0" w:space="0" w:color="auto"/>
          </w:divBdr>
        </w:div>
        <w:div w:id="988560742">
          <w:marLeft w:val="60"/>
          <w:marRight w:val="60"/>
          <w:marTop w:val="100"/>
          <w:marBottom w:val="100"/>
          <w:divBdr>
            <w:top w:val="none" w:sz="0" w:space="0" w:color="auto"/>
            <w:left w:val="none" w:sz="0" w:space="0" w:color="auto"/>
            <w:bottom w:val="none" w:sz="0" w:space="0" w:color="auto"/>
            <w:right w:val="none" w:sz="0" w:space="0" w:color="auto"/>
          </w:divBdr>
        </w:div>
        <w:div w:id="1025867540">
          <w:marLeft w:val="60"/>
          <w:marRight w:val="60"/>
          <w:marTop w:val="100"/>
          <w:marBottom w:val="100"/>
          <w:divBdr>
            <w:top w:val="none" w:sz="0" w:space="0" w:color="auto"/>
            <w:left w:val="none" w:sz="0" w:space="0" w:color="auto"/>
            <w:bottom w:val="none" w:sz="0" w:space="0" w:color="auto"/>
            <w:right w:val="none" w:sz="0" w:space="0" w:color="auto"/>
          </w:divBdr>
        </w:div>
        <w:div w:id="1030226211">
          <w:marLeft w:val="60"/>
          <w:marRight w:val="60"/>
          <w:marTop w:val="100"/>
          <w:marBottom w:val="100"/>
          <w:divBdr>
            <w:top w:val="none" w:sz="0" w:space="0" w:color="auto"/>
            <w:left w:val="none" w:sz="0" w:space="0" w:color="auto"/>
            <w:bottom w:val="none" w:sz="0" w:space="0" w:color="auto"/>
            <w:right w:val="none" w:sz="0" w:space="0" w:color="auto"/>
          </w:divBdr>
        </w:div>
        <w:div w:id="1044401235">
          <w:marLeft w:val="60"/>
          <w:marRight w:val="60"/>
          <w:marTop w:val="100"/>
          <w:marBottom w:val="100"/>
          <w:divBdr>
            <w:top w:val="none" w:sz="0" w:space="0" w:color="auto"/>
            <w:left w:val="none" w:sz="0" w:space="0" w:color="auto"/>
            <w:bottom w:val="none" w:sz="0" w:space="0" w:color="auto"/>
            <w:right w:val="none" w:sz="0" w:space="0" w:color="auto"/>
          </w:divBdr>
        </w:div>
        <w:div w:id="1047266918">
          <w:marLeft w:val="60"/>
          <w:marRight w:val="60"/>
          <w:marTop w:val="100"/>
          <w:marBottom w:val="100"/>
          <w:divBdr>
            <w:top w:val="none" w:sz="0" w:space="0" w:color="auto"/>
            <w:left w:val="none" w:sz="0" w:space="0" w:color="auto"/>
            <w:bottom w:val="none" w:sz="0" w:space="0" w:color="auto"/>
            <w:right w:val="none" w:sz="0" w:space="0" w:color="auto"/>
          </w:divBdr>
        </w:div>
        <w:div w:id="1072508611">
          <w:marLeft w:val="60"/>
          <w:marRight w:val="60"/>
          <w:marTop w:val="100"/>
          <w:marBottom w:val="100"/>
          <w:divBdr>
            <w:top w:val="none" w:sz="0" w:space="0" w:color="auto"/>
            <w:left w:val="none" w:sz="0" w:space="0" w:color="auto"/>
            <w:bottom w:val="none" w:sz="0" w:space="0" w:color="auto"/>
            <w:right w:val="none" w:sz="0" w:space="0" w:color="auto"/>
          </w:divBdr>
        </w:div>
        <w:div w:id="1139221783">
          <w:marLeft w:val="60"/>
          <w:marRight w:val="60"/>
          <w:marTop w:val="100"/>
          <w:marBottom w:val="100"/>
          <w:divBdr>
            <w:top w:val="none" w:sz="0" w:space="0" w:color="auto"/>
            <w:left w:val="none" w:sz="0" w:space="0" w:color="auto"/>
            <w:bottom w:val="none" w:sz="0" w:space="0" w:color="auto"/>
            <w:right w:val="none" w:sz="0" w:space="0" w:color="auto"/>
          </w:divBdr>
        </w:div>
        <w:div w:id="1162623584">
          <w:marLeft w:val="60"/>
          <w:marRight w:val="60"/>
          <w:marTop w:val="100"/>
          <w:marBottom w:val="100"/>
          <w:divBdr>
            <w:top w:val="none" w:sz="0" w:space="0" w:color="auto"/>
            <w:left w:val="none" w:sz="0" w:space="0" w:color="auto"/>
            <w:bottom w:val="none" w:sz="0" w:space="0" w:color="auto"/>
            <w:right w:val="none" w:sz="0" w:space="0" w:color="auto"/>
          </w:divBdr>
        </w:div>
        <w:div w:id="1180698022">
          <w:marLeft w:val="60"/>
          <w:marRight w:val="60"/>
          <w:marTop w:val="100"/>
          <w:marBottom w:val="100"/>
          <w:divBdr>
            <w:top w:val="none" w:sz="0" w:space="0" w:color="auto"/>
            <w:left w:val="none" w:sz="0" w:space="0" w:color="auto"/>
            <w:bottom w:val="none" w:sz="0" w:space="0" w:color="auto"/>
            <w:right w:val="none" w:sz="0" w:space="0" w:color="auto"/>
          </w:divBdr>
        </w:div>
        <w:div w:id="1251430981">
          <w:marLeft w:val="60"/>
          <w:marRight w:val="60"/>
          <w:marTop w:val="100"/>
          <w:marBottom w:val="100"/>
          <w:divBdr>
            <w:top w:val="none" w:sz="0" w:space="0" w:color="auto"/>
            <w:left w:val="none" w:sz="0" w:space="0" w:color="auto"/>
            <w:bottom w:val="none" w:sz="0" w:space="0" w:color="auto"/>
            <w:right w:val="none" w:sz="0" w:space="0" w:color="auto"/>
          </w:divBdr>
        </w:div>
        <w:div w:id="1280648768">
          <w:marLeft w:val="60"/>
          <w:marRight w:val="60"/>
          <w:marTop w:val="100"/>
          <w:marBottom w:val="100"/>
          <w:divBdr>
            <w:top w:val="none" w:sz="0" w:space="0" w:color="auto"/>
            <w:left w:val="none" w:sz="0" w:space="0" w:color="auto"/>
            <w:bottom w:val="none" w:sz="0" w:space="0" w:color="auto"/>
            <w:right w:val="none" w:sz="0" w:space="0" w:color="auto"/>
          </w:divBdr>
        </w:div>
        <w:div w:id="1301030710">
          <w:marLeft w:val="60"/>
          <w:marRight w:val="60"/>
          <w:marTop w:val="100"/>
          <w:marBottom w:val="100"/>
          <w:divBdr>
            <w:top w:val="none" w:sz="0" w:space="0" w:color="auto"/>
            <w:left w:val="none" w:sz="0" w:space="0" w:color="auto"/>
            <w:bottom w:val="none" w:sz="0" w:space="0" w:color="auto"/>
            <w:right w:val="none" w:sz="0" w:space="0" w:color="auto"/>
          </w:divBdr>
        </w:div>
        <w:div w:id="1321613976">
          <w:marLeft w:val="60"/>
          <w:marRight w:val="60"/>
          <w:marTop w:val="100"/>
          <w:marBottom w:val="100"/>
          <w:divBdr>
            <w:top w:val="none" w:sz="0" w:space="0" w:color="auto"/>
            <w:left w:val="none" w:sz="0" w:space="0" w:color="auto"/>
            <w:bottom w:val="none" w:sz="0" w:space="0" w:color="auto"/>
            <w:right w:val="none" w:sz="0" w:space="0" w:color="auto"/>
          </w:divBdr>
        </w:div>
        <w:div w:id="1343439024">
          <w:marLeft w:val="60"/>
          <w:marRight w:val="60"/>
          <w:marTop w:val="100"/>
          <w:marBottom w:val="100"/>
          <w:divBdr>
            <w:top w:val="none" w:sz="0" w:space="0" w:color="auto"/>
            <w:left w:val="none" w:sz="0" w:space="0" w:color="auto"/>
            <w:bottom w:val="none" w:sz="0" w:space="0" w:color="auto"/>
            <w:right w:val="none" w:sz="0" w:space="0" w:color="auto"/>
          </w:divBdr>
        </w:div>
        <w:div w:id="1362239134">
          <w:marLeft w:val="60"/>
          <w:marRight w:val="60"/>
          <w:marTop w:val="100"/>
          <w:marBottom w:val="100"/>
          <w:divBdr>
            <w:top w:val="none" w:sz="0" w:space="0" w:color="auto"/>
            <w:left w:val="none" w:sz="0" w:space="0" w:color="auto"/>
            <w:bottom w:val="none" w:sz="0" w:space="0" w:color="auto"/>
            <w:right w:val="none" w:sz="0" w:space="0" w:color="auto"/>
          </w:divBdr>
        </w:div>
        <w:div w:id="1366054320">
          <w:marLeft w:val="60"/>
          <w:marRight w:val="60"/>
          <w:marTop w:val="100"/>
          <w:marBottom w:val="100"/>
          <w:divBdr>
            <w:top w:val="none" w:sz="0" w:space="0" w:color="auto"/>
            <w:left w:val="none" w:sz="0" w:space="0" w:color="auto"/>
            <w:bottom w:val="none" w:sz="0" w:space="0" w:color="auto"/>
            <w:right w:val="none" w:sz="0" w:space="0" w:color="auto"/>
          </w:divBdr>
        </w:div>
        <w:div w:id="1367682186">
          <w:marLeft w:val="60"/>
          <w:marRight w:val="60"/>
          <w:marTop w:val="100"/>
          <w:marBottom w:val="100"/>
          <w:divBdr>
            <w:top w:val="none" w:sz="0" w:space="0" w:color="auto"/>
            <w:left w:val="none" w:sz="0" w:space="0" w:color="auto"/>
            <w:bottom w:val="none" w:sz="0" w:space="0" w:color="auto"/>
            <w:right w:val="none" w:sz="0" w:space="0" w:color="auto"/>
          </w:divBdr>
        </w:div>
        <w:div w:id="1381200588">
          <w:marLeft w:val="60"/>
          <w:marRight w:val="60"/>
          <w:marTop w:val="100"/>
          <w:marBottom w:val="100"/>
          <w:divBdr>
            <w:top w:val="none" w:sz="0" w:space="0" w:color="auto"/>
            <w:left w:val="none" w:sz="0" w:space="0" w:color="auto"/>
            <w:bottom w:val="none" w:sz="0" w:space="0" w:color="auto"/>
            <w:right w:val="none" w:sz="0" w:space="0" w:color="auto"/>
          </w:divBdr>
        </w:div>
        <w:div w:id="1390494827">
          <w:marLeft w:val="60"/>
          <w:marRight w:val="60"/>
          <w:marTop w:val="100"/>
          <w:marBottom w:val="100"/>
          <w:divBdr>
            <w:top w:val="none" w:sz="0" w:space="0" w:color="auto"/>
            <w:left w:val="none" w:sz="0" w:space="0" w:color="auto"/>
            <w:bottom w:val="none" w:sz="0" w:space="0" w:color="auto"/>
            <w:right w:val="none" w:sz="0" w:space="0" w:color="auto"/>
          </w:divBdr>
        </w:div>
        <w:div w:id="1404715339">
          <w:marLeft w:val="60"/>
          <w:marRight w:val="60"/>
          <w:marTop w:val="100"/>
          <w:marBottom w:val="100"/>
          <w:divBdr>
            <w:top w:val="none" w:sz="0" w:space="0" w:color="auto"/>
            <w:left w:val="none" w:sz="0" w:space="0" w:color="auto"/>
            <w:bottom w:val="none" w:sz="0" w:space="0" w:color="auto"/>
            <w:right w:val="none" w:sz="0" w:space="0" w:color="auto"/>
          </w:divBdr>
        </w:div>
        <w:div w:id="1444416893">
          <w:marLeft w:val="60"/>
          <w:marRight w:val="60"/>
          <w:marTop w:val="100"/>
          <w:marBottom w:val="100"/>
          <w:divBdr>
            <w:top w:val="none" w:sz="0" w:space="0" w:color="auto"/>
            <w:left w:val="none" w:sz="0" w:space="0" w:color="auto"/>
            <w:bottom w:val="none" w:sz="0" w:space="0" w:color="auto"/>
            <w:right w:val="none" w:sz="0" w:space="0" w:color="auto"/>
          </w:divBdr>
        </w:div>
        <w:div w:id="1490175370">
          <w:marLeft w:val="60"/>
          <w:marRight w:val="60"/>
          <w:marTop w:val="100"/>
          <w:marBottom w:val="100"/>
          <w:divBdr>
            <w:top w:val="none" w:sz="0" w:space="0" w:color="auto"/>
            <w:left w:val="none" w:sz="0" w:space="0" w:color="auto"/>
            <w:bottom w:val="none" w:sz="0" w:space="0" w:color="auto"/>
            <w:right w:val="none" w:sz="0" w:space="0" w:color="auto"/>
          </w:divBdr>
        </w:div>
        <w:div w:id="1509365471">
          <w:marLeft w:val="60"/>
          <w:marRight w:val="60"/>
          <w:marTop w:val="100"/>
          <w:marBottom w:val="100"/>
          <w:divBdr>
            <w:top w:val="none" w:sz="0" w:space="0" w:color="auto"/>
            <w:left w:val="none" w:sz="0" w:space="0" w:color="auto"/>
            <w:bottom w:val="none" w:sz="0" w:space="0" w:color="auto"/>
            <w:right w:val="none" w:sz="0" w:space="0" w:color="auto"/>
          </w:divBdr>
        </w:div>
        <w:div w:id="1554972892">
          <w:marLeft w:val="60"/>
          <w:marRight w:val="60"/>
          <w:marTop w:val="100"/>
          <w:marBottom w:val="100"/>
          <w:divBdr>
            <w:top w:val="none" w:sz="0" w:space="0" w:color="auto"/>
            <w:left w:val="none" w:sz="0" w:space="0" w:color="auto"/>
            <w:bottom w:val="none" w:sz="0" w:space="0" w:color="auto"/>
            <w:right w:val="none" w:sz="0" w:space="0" w:color="auto"/>
          </w:divBdr>
        </w:div>
        <w:div w:id="1563981582">
          <w:marLeft w:val="60"/>
          <w:marRight w:val="60"/>
          <w:marTop w:val="100"/>
          <w:marBottom w:val="100"/>
          <w:divBdr>
            <w:top w:val="none" w:sz="0" w:space="0" w:color="auto"/>
            <w:left w:val="none" w:sz="0" w:space="0" w:color="auto"/>
            <w:bottom w:val="none" w:sz="0" w:space="0" w:color="auto"/>
            <w:right w:val="none" w:sz="0" w:space="0" w:color="auto"/>
          </w:divBdr>
        </w:div>
        <w:div w:id="1574047536">
          <w:marLeft w:val="60"/>
          <w:marRight w:val="60"/>
          <w:marTop w:val="100"/>
          <w:marBottom w:val="100"/>
          <w:divBdr>
            <w:top w:val="none" w:sz="0" w:space="0" w:color="auto"/>
            <w:left w:val="none" w:sz="0" w:space="0" w:color="auto"/>
            <w:bottom w:val="none" w:sz="0" w:space="0" w:color="auto"/>
            <w:right w:val="none" w:sz="0" w:space="0" w:color="auto"/>
          </w:divBdr>
        </w:div>
        <w:div w:id="1631200983">
          <w:marLeft w:val="60"/>
          <w:marRight w:val="60"/>
          <w:marTop w:val="100"/>
          <w:marBottom w:val="100"/>
          <w:divBdr>
            <w:top w:val="none" w:sz="0" w:space="0" w:color="auto"/>
            <w:left w:val="none" w:sz="0" w:space="0" w:color="auto"/>
            <w:bottom w:val="none" w:sz="0" w:space="0" w:color="auto"/>
            <w:right w:val="none" w:sz="0" w:space="0" w:color="auto"/>
          </w:divBdr>
        </w:div>
        <w:div w:id="1631520097">
          <w:marLeft w:val="60"/>
          <w:marRight w:val="60"/>
          <w:marTop w:val="100"/>
          <w:marBottom w:val="100"/>
          <w:divBdr>
            <w:top w:val="none" w:sz="0" w:space="0" w:color="auto"/>
            <w:left w:val="none" w:sz="0" w:space="0" w:color="auto"/>
            <w:bottom w:val="none" w:sz="0" w:space="0" w:color="auto"/>
            <w:right w:val="none" w:sz="0" w:space="0" w:color="auto"/>
          </w:divBdr>
        </w:div>
        <w:div w:id="1652369936">
          <w:marLeft w:val="60"/>
          <w:marRight w:val="60"/>
          <w:marTop w:val="100"/>
          <w:marBottom w:val="100"/>
          <w:divBdr>
            <w:top w:val="none" w:sz="0" w:space="0" w:color="auto"/>
            <w:left w:val="none" w:sz="0" w:space="0" w:color="auto"/>
            <w:bottom w:val="none" w:sz="0" w:space="0" w:color="auto"/>
            <w:right w:val="none" w:sz="0" w:space="0" w:color="auto"/>
          </w:divBdr>
        </w:div>
        <w:div w:id="1669795250">
          <w:marLeft w:val="60"/>
          <w:marRight w:val="60"/>
          <w:marTop w:val="100"/>
          <w:marBottom w:val="100"/>
          <w:divBdr>
            <w:top w:val="none" w:sz="0" w:space="0" w:color="auto"/>
            <w:left w:val="none" w:sz="0" w:space="0" w:color="auto"/>
            <w:bottom w:val="none" w:sz="0" w:space="0" w:color="auto"/>
            <w:right w:val="none" w:sz="0" w:space="0" w:color="auto"/>
          </w:divBdr>
        </w:div>
        <w:div w:id="1739740950">
          <w:marLeft w:val="60"/>
          <w:marRight w:val="60"/>
          <w:marTop w:val="100"/>
          <w:marBottom w:val="100"/>
          <w:divBdr>
            <w:top w:val="none" w:sz="0" w:space="0" w:color="auto"/>
            <w:left w:val="none" w:sz="0" w:space="0" w:color="auto"/>
            <w:bottom w:val="none" w:sz="0" w:space="0" w:color="auto"/>
            <w:right w:val="none" w:sz="0" w:space="0" w:color="auto"/>
          </w:divBdr>
        </w:div>
        <w:div w:id="1742018131">
          <w:marLeft w:val="60"/>
          <w:marRight w:val="60"/>
          <w:marTop w:val="100"/>
          <w:marBottom w:val="100"/>
          <w:divBdr>
            <w:top w:val="none" w:sz="0" w:space="0" w:color="auto"/>
            <w:left w:val="none" w:sz="0" w:space="0" w:color="auto"/>
            <w:bottom w:val="none" w:sz="0" w:space="0" w:color="auto"/>
            <w:right w:val="none" w:sz="0" w:space="0" w:color="auto"/>
          </w:divBdr>
        </w:div>
        <w:div w:id="1752391025">
          <w:marLeft w:val="60"/>
          <w:marRight w:val="60"/>
          <w:marTop w:val="100"/>
          <w:marBottom w:val="100"/>
          <w:divBdr>
            <w:top w:val="none" w:sz="0" w:space="0" w:color="auto"/>
            <w:left w:val="none" w:sz="0" w:space="0" w:color="auto"/>
            <w:bottom w:val="none" w:sz="0" w:space="0" w:color="auto"/>
            <w:right w:val="none" w:sz="0" w:space="0" w:color="auto"/>
          </w:divBdr>
        </w:div>
        <w:div w:id="1757164471">
          <w:marLeft w:val="60"/>
          <w:marRight w:val="60"/>
          <w:marTop w:val="100"/>
          <w:marBottom w:val="100"/>
          <w:divBdr>
            <w:top w:val="none" w:sz="0" w:space="0" w:color="auto"/>
            <w:left w:val="none" w:sz="0" w:space="0" w:color="auto"/>
            <w:bottom w:val="none" w:sz="0" w:space="0" w:color="auto"/>
            <w:right w:val="none" w:sz="0" w:space="0" w:color="auto"/>
          </w:divBdr>
        </w:div>
        <w:div w:id="1795060224">
          <w:marLeft w:val="60"/>
          <w:marRight w:val="60"/>
          <w:marTop w:val="100"/>
          <w:marBottom w:val="100"/>
          <w:divBdr>
            <w:top w:val="none" w:sz="0" w:space="0" w:color="auto"/>
            <w:left w:val="none" w:sz="0" w:space="0" w:color="auto"/>
            <w:bottom w:val="none" w:sz="0" w:space="0" w:color="auto"/>
            <w:right w:val="none" w:sz="0" w:space="0" w:color="auto"/>
          </w:divBdr>
        </w:div>
        <w:div w:id="1799713911">
          <w:marLeft w:val="60"/>
          <w:marRight w:val="60"/>
          <w:marTop w:val="100"/>
          <w:marBottom w:val="100"/>
          <w:divBdr>
            <w:top w:val="none" w:sz="0" w:space="0" w:color="auto"/>
            <w:left w:val="none" w:sz="0" w:space="0" w:color="auto"/>
            <w:bottom w:val="none" w:sz="0" w:space="0" w:color="auto"/>
            <w:right w:val="none" w:sz="0" w:space="0" w:color="auto"/>
          </w:divBdr>
        </w:div>
        <w:div w:id="1813209856">
          <w:marLeft w:val="60"/>
          <w:marRight w:val="60"/>
          <w:marTop w:val="100"/>
          <w:marBottom w:val="100"/>
          <w:divBdr>
            <w:top w:val="none" w:sz="0" w:space="0" w:color="auto"/>
            <w:left w:val="none" w:sz="0" w:space="0" w:color="auto"/>
            <w:bottom w:val="none" w:sz="0" w:space="0" w:color="auto"/>
            <w:right w:val="none" w:sz="0" w:space="0" w:color="auto"/>
          </w:divBdr>
        </w:div>
        <w:div w:id="1813520758">
          <w:marLeft w:val="60"/>
          <w:marRight w:val="60"/>
          <w:marTop w:val="100"/>
          <w:marBottom w:val="100"/>
          <w:divBdr>
            <w:top w:val="none" w:sz="0" w:space="0" w:color="auto"/>
            <w:left w:val="none" w:sz="0" w:space="0" w:color="auto"/>
            <w:bottom w:val="none" w:sz="0" w:space="0" w:color="auto"/>
            <w:right w:val="none" w:sz="0" w:space="0" w:color="auto"/>
          </w:divBdr>
        </w:div>
        <w:div w:id="1814132582">
          <w:marLeft w:val="60"/>
          <w:marRight w:val="60"/>
          <w:marTop w:val="100"/>
          <w:marBottom w:val="100"/>
          <w:divBdr>
            <w:top w:val="none" w:sz="0" w:space="0" w:color="auto"/>
            <w:left w:val="none" w:sz="0" w:space="0" w:color="auto"/>
            <w:bottom w:val="none" w:sz="0" w:space="0" w:color="auto"/>
            <w:right w:val="none" w:sz="0" w:space="0" w:color="auto"/>
          </w:divBdr>
        </w:div>
        <w:div w:id="1818572995">
          <w:marLeft w:val="60"/>
          <w:marRight w:val="60"/>
          <w:marTop w:val="100"/>
          <w:marBottom w:val="100"/>
          <w:divBdr>
            <w:top w:val="none" w:sz="0" w:space="0" w:color="auto"/>
            <w:left w:val="none" w:sz="0" w:space="0" w:color="auto"/>
            <w:bottom w:val="none" w:sz="0" w:space="0" w:color="auto"/>
            <w:right w:val="none" w:sz="0" w:space="0" w:color="auto"/>
          </w:divBdr>
        </w:div>
        <w:div w:id="1850026259">
          <w:marLeft w:val="60"/>
          <w:marRight w:val="60"/>
          <w:marTop w:val="100"/>
          <w:marBottom w:val="100"/>
          <w:divBdr>
            <w:top w:val="none" w:sz="0" w:space="0" w:color="auto"/>
            <w:left w:val="none" w:sz="0" w:space="0" w:color="auto"/>
            <w:bottom w:val="none" w:sz="0" w:space="0" w:color="auto"/>
            <w:right w:val="none" w:sz="0" w:space="0" w:color="auto"/>
          </w:divBdr>
        </w:div>
        <w:div w:id="1858231747">
          <w:marLeft w:val="60"/>
          <w:marRight w:val="60"/>
          <w:marTop w:val="100"/>
          <w:marBottom w:val="100"/>
          <w:divBdr>
            <w:top w:val="none" w:sz="0" w:space="0" w:color="auto"/>
            <w:left w:val="none" w:sz="0" w:space="0" w:color="auto"/>
            <w:bottom w:val="none" w:sz="0" w:space="0" w:color="auto"/>
            <w:right w:val="none" w:sz="0" w:space="0" w:color="auto"/>
          </w:divBdr>
        </w:div>
        <w:div w:id="1860509698">
          <w:marLeft w:val="60"/>
          <w:marRight w:val="60"/>
          <w:marTop w:val="100"/>
          <w:marBottom w:val="100"/>
          <w:divBdr>
            <w:top w:val="none" w:sz="0" w:space="0" w:color="auto"/>
            <w:left w:val="none" w:sz="0" w:space="0" w:color="auto"/>
            <w:bottom w:val="none" w:sz="0" w:space="0" w:color="auto"/>
            <w:right w:val="none" w:sz="0" w:space="0" w:color="auto"/>
          </w:divBdr>
        </w:div>
        <w:div w:id="1882354165">
          <w:marLeft w:val="60"/>
          <w:marRight w:val="60"/>
          <w:marTop w:val="100"/>
          <w:marBottom w:val="100"/>
          <w:divBdr>
            <w:top w:val="none" w:sz="0" w:space="0" w:color="auto"/>
            <w:left w:val="none" w:sz="0" w:space="0" w:color="auto"/>
            <w:bottom w:val="none" w:sz="0" w:space="0" w:color="auto"/>
            <w:right w:val="none" w:sz="0" w:space="0" w:color="auto"/>
          </w:divBdr>
        </w:div>
        <w:div w:id="1883442278">
          <w:marLeft w:val="60"/>
          <w:marRight w:val="60"/>
          <w:marTop w:val="100"/>
          <w:marBottom w:val="100"/>
          <w:divBdr>
            <w:top w:val="none" w:sz="0" w:space="0" w:color="auto"/>
            <w:left w:val="none" w:sz="0" w:space="0" w:color="auto"/>
            <w:bottom w:val="none" w:sz="0" w:space="0" w:color="auto"/>
            <w:right w:val="none" w:sz="0" w:space="0" w:color="auto"/>
          </w:divBdr>
        </w:div>
        <w:div w:id="1887721013">
          <w:marLeft w:val="60"/>
          <w:marRight w:val="60"/>
          <w:marTop w:val="100"/>
          <w:marBottom w:val="100"/>
          <w:divBdr>
            <w:top w:val="none" w:sz="0" w:space="0" w:color="auto"/>
            <w:left w:val="none" w:sz="0" w:space="0" w:color="auto"/>
            <w:bottom w:val="none" w:sz="0" w:space="0" w:color="auto"/>
            <w:right w:val="none" w:sz="0" w:space="0" w:color="auto"/>
          </w:divBdr>
        </w:div>
        <w:div w:id="1921870914">
          <w:marLeft w:val="60"/>
          <w:marRight w:val="60"/>
          <w:marTop w:val="100"/>
          <w:marBottom w:val="100"/>
          <w:divBdr>
            <w:top w:val="none" w:sz="0" w:space="0" w:color="auto"/>
            <w:left w:val="none" w:sz="0" w:space="0" w:color="auto"/>
            <w:bottom w:val="none" w:sz="0" w:space="0" w:color="auto"/>
            <w:right w:val="none" w:sz="0" w:space="0" w:color="auto"/>
          </w:divBdr>
        </w:div>
        <w:div w:id="1964920155">
          <w:marLeft w:val="60"/>
          <w:marRight w:val="60"/>
          <w:marTop w:val="100"/>
          <w:marBottom w:val="100"/>
          <w:divBdr>
            <w:top w:val="none" w:sz="0" w:space="0" w:color="auto"/>
            <w:left w:val="none" w:sz="0" w:space="0" w:color="auto"/>
            <w:bottom w:val="none" w:sz="0" w:space="0" w:color="auto"/>
            <w:right w:val="none" w:sz="0" w:space="0" w:color="auto"/>
          </w:divBdr>
        </w:div>
        <w:div w:id="2022077312">
          <w:marLeft w:val="60"/>
          <w:marRight w:val="60"/>
          <w:marTop w:val="100"/>
          <w:marBottom w:val="100"/>
          <w:divBdr>
            <w:top w:val="none" w:sz="0" w:space="0" w:color="auto"/>
            <w:left w:val="none" w:sz="0" w:space="0" w:color="auto"/>
            <w:bottom w:val="none" w:sz="0" w:space="0" w:color="auto"/>
            <w:right w:val="none" w:sz="0" w:space="0" w:color="auto"/>
          </w:divBdr>
        </w:div>
        <w:div w:id="2028680101">
          <w:marLeft w:val="60"/>
          <w:marRight w:val="60"/>
          <w:marTop w:val="100"/>
          <w:marBottom w:val="100"/>
          <w:divBdr>
            <w:top w:val="none" w:sz="0" w:space="0" w:color="auto"/>
            <w:left w:val="none" w:sz="0" w:space="0" w:color="auto"/>
            <w:bottom w:val="none" w:sz="0" w:space="0" w:color="auto"/>
            <w:right w:val="none" w:sz="0" w:space="0" w:color="auto"/>
          </w:divBdr>
        </w:div>
        <w:div w:id="2043550230">
          <w:marLeft w:val="60"/>
          <w:marRight w:val="60"/>
          <w:marTop w:val="100"/>
          <w:marBottom w:val="100"/>
          <w:divBdr>
            <w:top w:val="none" w:sz="0" w:space="0" w:color="auto"/>
            <w:left w:val="none" w:sz="0" w:space="0" w:color="auto"/>
            <w:bottom w:val="none" w:sz="0" w:space="0" w:color="auto"/>
            <w:right w:val="none" w:sz="0" w:space="0" w:color="auto"/>
          </w:divBdr>
        </w:div>
        <w:div w:id="2051101847">
          <w:marLeft w:val="60"/>
          <w:marRight w:val="60"/>
          <w:marTop w:val="100"/>
          <w:marBottom w:val="100"/>
          <w:divBdr>
            <w:top w:val="none" w:sz="0" w:space="0" w:color="auto"/>
            <w:left w:val="none" w:sz="0" w:space="0" w:color="auto"/>
            <w:bottom w:val="none" w:sz="0" w:space="0" w:color="auto"/>
            <w:right w:val="none" w:sz="0" w:space="0" w:color="auto"/>
          </w:divBdr>
        </w:div>
        <w:div w:id="2058896794">
          <w:marLeft w:val="60"/>
          <w:marRight w:val="60"/>
          <w:marTop w:val="100"/>
          <w:marBottom w:val="100"/>
          <w:divBdr>
            <w:top w:val="none" w:sz="0" w:space="0" w:color="auto"/>
            <w:left w:val="none" w:sz="0" w:space="0" w:color="auto"/>
            <w:bottom w:val="none" w:sz="0" w:space="0" w:color="auto"/>
            <w:right w:val="none" w:sz="0" w:space="0" w:color="auto"/>
          </w:divBdr>
        </w:div>
        <w:div w:id="2071270394">
          <w:marLeft w:val="60"/>
          <w:marRight w:val="60"/>
          <w:marTop w:val="100"/>
          <w:marBottom w:val="100"/>
          <w:divBdr>
            <w:top w:val="none" w:sz="0" w:space="0" w:color="auto"/>
            <w:left w:val="none" w:sz="0" w:space="0" w:color="auto"/>
            <w:bottom w:val="none" w:sz="0" w:space="0" w:color="auto"/>
            <w:right w:val="none" w:sz="0" w:space="0" w:color="auto"/>
          </w:divBdr>
        </w:div>
        <w:div w:id="2075007443">
          <w:marLeft w:val="60"/>
          <w:marRight w:val="60"/>
          <w:marTop w:val="100"/>
          <w:marBottom w:val="100"/>
          <w:divBdr>
            <w:top w:val="none" w:sz="0" w:space="0" w:color="auto"/>
            <w:left w:val="none" w:sz="0" w:space="0" w:color="auto"/>
            <w:bottom w:val="none" w:sz="0" w:space="0" w:color="auto"/>
            <w:right w:val="none" w:sz="0" w:space="0" w:color="auto"/>
          </w:divBdr>
        </w:div>
        <w:div w:id="2102794688">
          <w:marLeft w:val="60"/>
          <w:marRight w:val="60"/>
          <w:marTop w:val="100"/>
          <w:marBottom w:val="100"/>
          <w:divBdr>
            <w:top w:val="none" w:sz="0" w:space="0" w:color="auto"/>
            <w:left w:val="none" w:sz="0" w:space="0" w:color="auto"/>
            <w:bottom w:val="none" w:sz="0" w:space="0" w:color="auto"/>
            <w:right w:val="none" w:sz="0" w:space="0" w:color="auto"/>
          </w:divBdr>
        </w:div>
      </w:divsChild>
    </w:div>
    <w:div w:id="68504720">
      <w:bodyDiv w:val="1"/>
      <w:marLeft w:val="0"/>
      <w:marRight w:val="0"/>
      <w:marTop w:val="0"/>
      <w:marBottom w:val="0"/>
      <w:divBdr>
        <w:top w:val="none" w:sz="0" w:space="0" w:color="auto"/>
        <w:left w:val="none" w:sz="0" w:space="0" w:color="auto"/>
        <w:bottom w:val="none" w:sz="0" w:space="0" w:color="auto"/>
        <w:right w:val="none" w:sz="0" w:space="0" w:color="auto"/>
      </w:divBdr>
      <w:divsChild>
        <w:div w:id="881206234">
          <w:marLeft w:val="0"/>
          <w:marRight w:val="0"/>
          <w:marTop w:val="0"/>
          <w:marBottom w:val="0"/>
          <w:divBdr>
            <w:top w:val="none" w:sz="0" w:space="0" w:color="auto"/>
            <w:left w:val="none" w:sz="0" w:space="0" w:color="auto"/>
            <w:bottom w:val="none" w:sz="0" w:space="0" w:color="auto"/>
            <w:right w:val="none" w:sz="0" w:space="0" w:color="auto"/>
          </w:divBdr>
          <w:divsChild>
            <w:div w:id="1519739505">
              <w:marLeft w:val="0"/>
              <w:marRight w:val="0"/>
              <w:marTop w:val="0"/>
              <w:marBottom w:val="0"/>
              <w:divBdr>
                <w:top w:val="none" w:sz="0" w:space="0" w:color="auto"/>
                <w:left w:val="none" w:sz="0" w:space="0" w:color="auto"/>
                <w:bottom w:val="none" w:sz="0" w:space="0" w:color="auto"/>
                <w:right w:val="none" w:sz="0" w:space="0" w:color="auto"/>
              </w:divBdr>
              <w:divsChild>
                <w:div w:id="6225380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697812">
      <w:bodyDiv w:val="1"/>
      <w:marLeft w:val="0"/>
      <w:marRight w:val="0"/>
      <w:marTop w:val="0"/>
      <w:marBottom w:val="0"/>
      <w:divBdr>
        <w:top w:val="none" w:sz="0" w:space="0" w:color="auto"/>
        <w:left w:val="none" w:sz="0" w:space="0" w:color="auto"/>
        <w:bottom w:val="none" w:sz="0" w:space="0" w:color="auto"/>
        <w:right w:val="none" w:sz="0" w:space="0" w:color="auto"/>
      </w:divBdr>
    </w:div>
    <w:div w:id="216210932">
      <w:bodyDiv w:val="1"/>
      <w:marLeft w:val="0"/>
      <w:marRight w:val="0"/>
      <w:marTop w:val="0"/>
      <w:marBottom w:val="0"/>
      <w:divBdr>
        <w:top w:val="none" w:sz="0" w:space="0" w:color="auto"/>
        <w:left w:val="none" w:sz="0" w:space="0" w:color="auto"/>
        <w:bottom w:val="none" w:sz="0" w:space="0" w:color="auto"/>
        <w:right w:val="none" w:sz="0" w:space="0" w:color="auto"/>
      </w:divBdr>
    </w:div>
    <w:div w:id="272173197">
      <w:bodyDiv w:val="1"/>
      <w:marLeft w:val="0"/>
      <w:marRight w:val="0"/>
      <w:marTop w:val="0"/>
      <w:marBottom w:val="0"/>
      <w:divBdr>
        <w:top w:val="none" w:sz="0" w:space="0" w:color="auto"/>
        <w:left w:val="none" w:sz="0" w:space="0" w:color="auto"/>
        <w:bottom w:val="none" w:sz="0" w:space="0" w:color="auto"/>
        <w:right w:val="none" w:sz="0" w:space="0" w:color="auto"/>
      </w:divBdr>
    </w:div>
    <w:div w:id="293872221">
      <w:bodyDiv w:val="1"/>
      <w:marLeft w:val="0"/>
      <w:marRight w:val="0"/>
      <w:marTop w:val="0"/>
      <w:marBottom w:val="0"/>
      <w:divBdr>
        <w:top w:val="none" w:sz="0" w:space="0" w:color="auto"/>
        <w:left w:val="none" w:sz="0" w:space="0" w:color="auto"/>
        <w:bottom w:val="none" w:sz="0" w:space="0" w:color="auto"/>
        <w:right w:val="none" w:sz="0" w:space="0" w:color="auto"/>
      </w:divBdr>
    </w:div>
    <w:div w:id="351880804">
      <w:bodyDiv w:val="1"/>
      <w:marLeft w:val="0"/>
      <w:marRight w:val="0"/>
      <w:marTop w:val="0"/>
      <w:marBottom w:val="0"/>
      <w:divBdr>
        <w:top w:val="none" w:sz="0" w:space="0" w:color="auto"/>
        <w:left w:val="none" w:sz="0" w:space="0" w:color="auto"/>
        <w:bottom w:val="none" w:sz="0" w:space="0" w:color="auto"/>
        <w:right w:val="none" w:sz="0" w:space="0" w:color="auto"/>
      </w:divBdr>
    </w:div>
    <w:div w:id="361903479">
      <w:bodyDiv w:val="1"/>
      <w:marLeft w:val="0"/>
      <w:marRight w:val="0"/>
      <w:marTop w:val="0"/>
      <w:marBottom w:val="0"/>
      <w:divBdr>
        <w:top w:val="none" w:sz="0" w:space="0" w:color="auto"/>
        <w:left w:val="none" w:sz="0" w:space="0" w:color="auto"/>
        <w:bottom w:val="none" w:sz="0" w:space="0" w:color="auto"/>
        <w:right w:val="none" w:sz="0" w:space="0" w:color="auto"/>
      </w:divBdr>
    </w:div>
    <w:div w:id="414089188">
      <w:bodyDiv w:val="1"/>
      <w:marLeft w:val="0"/>
      <w:marRight w:val="0"/>
      <w:marTop w:val="0"/>
      <w:marBottom w:val="0"/>
      <w:divBdr>
        <w:top w:val="none" w:sz="0" w:space="0" w:color="auto"/>
        <w:left w:val="none" w:sz="0" w:space="0" w:color="auto"/>
        <w:bottom w:val="none" w:sz="0" w:space="0" w:color="auto"/>
        <w:right w:val="none" w:sz="0" w:space="0" w:color="auto"/>
      </w:divBdr>
    </w:div>
    <w:div w:id="483395001">
      <w:bodyDiv w:val="1"/>
      <w:marLeft w:val="0"/>
      <w:marRight w:val="0"/>
      <w:marTop w:val="0"/>
      <w:marBottom w:val="0"/>
      <w:divBdr>
        <w:top w:val="none" w:sz="0" w:space="0" w:color="auto"/>
        <w:left w:val="none" w:sz="0" w:space="0" w:color="auto"/>
        <w:bottom w:val="none" w:sz="0" w:space="0" w:color="auto"/>
        <w:right w:val="none" w:sz="0" w:space="0" w:color="auto"/>
      </w:divBdr>
    </w:div>
    <w:div w:id="538127573">
      <w:bodyDiv w:val="1"/>
      <w:marLeft w:val="0"/>
      <w:marRight w:val="0"/>
      <w:marTop w:val="0"/>
      <w:marBottom w:val="0"/>
      <w:divBdr>
        <w:top w:val="none" w:sz="0" w:space="0" w:color="auto"/>
        <w:left w:val="none" w:sz="0" w:space="0" w:color="auto"/>
        <w:bottom w:val="none" w:sz="0" w:space="0" w:color="auto"/>
        <w:right w:val="none" w:sz="0" w:space="0" w:color="auto"/>
      </w:divBdr>
    </w:div>
    <w:div w:id="567225855">
      <w:bodyDiv w:val="1"/>
      <w:marLeft w:val="0"/>
      <w:marRight w:val="0"/>
      <w:marTop w:val="0"/>
      <w:marBottom w:val="0"/>
      <w:divBdr>
        <w:top w:val="none" w:sz="0" w:space="0" w:color="auto"/>
        <w:left w:val="none" w:sz="0" w:space="0" w:color="auto"/>
        <w:bottom w:val="none" w:sz="0" w:space="0" w:color="auto"/>
        <w:right w:val="none" w:sz="0" w:space="0" w:color="auto"/>
      </w:divBdr>
    </w:div>
    <w:div w:id="568619325">
      <w:bodyDiv w:val="1"/>
      <w:marLeft w:val="0"/>
      <w:marRight w:val="0"/>
      <w:marTop w:val="0"/>
      <w:marBottom w:val="0"/>
      <w:divBdr>
        <w:top w:val="none" w:sz="0" w:space="0" w:color="auto"/>
        <w:left w:val="none" w:sz="0" w:space="0" w:color="auto"/>
        <w:bottom w:val="none" w:sz="0" w:space="0" w:color="auto"/>
        <w:right w:val="none" w:sz="0" w:space="0" w:color="auto"/>
      </w:divBdr>
    </w:div>
    <w:div w:id="623198680">
      <w:bodyDiv w:val="1"/>
      <w:marLeft w:val="0"/>
      <w:marRight w:val="0"/>
      <w:marTop w:val="0"/>
      <w:marBottom w:val="0"/>
      <w:divBdr>
        <w:top w:val="none" w:sz="0" w:space="0" w:color="auto"/>
        <w:left w:val="none" w:sz="0" w:space="0" w:color="auto"/>
        <w:bottom w:val="none" w:sz="0" w:space="0" w:color="auto"/>
        <w:right w:val="none" w:sz="0" w:space="0" w:color="auto"/>
      </w:divBdr>
    </w:div>
    <w:div w:id="642471224">
      <w:bodyDiv w:val="1"/>
      <w:marLeft w:val="0"/>
      <w:marRight w:val="0"/>
      <w:marTop w:val="0"/>
      <w:marBottom w:val="0"/>
      <w:divBdr>
        <w:top w:val="none" w:sz="0" w:space="0" w:color="auto"/>
        <w:left w:val="none" w:sz="0" w:space="0" w:color="auto"/>
        <w:bottom w:val="none" w:sz="0" w:space="0" w:color="auto"/>
        <w:right w:val="none" w:sz="0" w:space="0" w:color="auto"/>
      </w:divBdr>
      <w:divsChild>
        <w:div w:id="128978814">
          <w:marLeft w:val="60"/>
          <w:marRight w:val="60"/>
          <w:marTop w:val="100"/>
          <w:marBottom w:val="100"/>
          <w:divBdr>
            <w:top w:val="none" w:sz="0" w:space="0" w:color="auto"/>
            <w:left w:val="none" w:sz="0" w:space="0" w:color="auto"/>
            <w:bottom w:val="none" w:sz="0" w:space="0" w:color="auto"/>
            <w:right w:val="none" w:sz="0" w:space="0" w:color="auto"/>
          </w:divBdr>
        </w:div>
        <w:div w:id="163401826">
          <w:marLeft w:val="60"/>
          <w:marRight w:val="60"/>
          <w:marTop w:val="100"/>
          <w:marBottom w:val="100"/>
          <w:divBdr>
            <w:top w:val="none" w:sz="0" w:space="0" w:color="auto"/>
            <w:left w:val="none" w:sz="0" w:space="0" w:color="auto"/>
            <w:bottom w:val="none" w:sz="0" w:space="0" w:color="auto"/>
            <w:right w:val="none" w:sz="0" w:space="0" w:color="auto"/>
          </w:divBdr>
        </w:div>
        <w:div w:id="186407449">
          <w:marLeft w:val="60"/>
          <w:marRight w:val="60"/>
          <w:marTop w:val="100"/>
          <w:marBottom w:val="100"/>
          <w:divBdr>
            <w:top w:val="none" w:sz="0" w:space="0" w:color="auto"/>
            <w:left w:val="none" w:sz="0" w:space="0" w:color="auto"/>
            <w:bottom w:val="none" w:sz="0" w:space="0" w:color="auto"/>
            <w:right w:val="none" w:sz="0" w:space="0" w:color="auto"/>
          </w:divBdr>
        </w:div>
        <w:div w:id="235285712">
          <w:marLeft w:val="60"/>
          <w:marRight w:val="60"/>
          <w:marTop w:val="100"/>
          <w:marBottom w:val="100"/>
          <w:divBdr>
            <w:top w:val="none" w:sz="0" w:space="0" w:color="auto"/>
            <w:left w:val="none" w:sz="0" w:space="0" w:color="auto"/>
            <w:bottom w:val="none" w:sz="0" w:space="0" w:color="auto"/>
            <w:right w:val="none" w:sz="0" w:space="0" w:color="auto"/>
          </w:divBdr>
        </w:div>
        <w:div w:id="248083426">
          <w:marLeft w:val="60"/>
          <w:marRight w:val="60"/>
          <w:marTop w:val="100"/>
          <w:marBottom w:val="100"/>
          <w:divBdr>
            <w:top w:val="none" w:sz="0" w:space="0" w:color="auto"/>
            <w:left w:val="none" w:sz="0" w:space="0" w:color="auto"/>
            <w:bottom w:val="none" w:sz="0" w:space="0" w:color="auto"/>
            <w:right w:val="none" w:sz="0" w:space="0" w:color="auto"/>
          </w:divBdr>
        </w:div>
        <w:div w:id="267853699">
          <w:marLeft w:val="60"/>
          <w:marRight w:val="60"/>
          <w:marTop w:val="100"/>
          <w:marBottom w:val="100"/>
          <w:divBdr>
            <w:top w:val="none" w:sz="0" w:space="0" w:color="auto"/>
            <w:left w:val="none" w:sz="0" w:space="0" w:color="auto"/>
            <w:bottom w:val="none" w:sz="0" w:space="0" w:color="auto"/>
            <w:right w:val="none" w:sz="0" w:space="0" w:color="auto"/>
          </w:divBdr>
        </w:div>
        <w:div w:id="303198874">
          <w:marLeft w:val="60"/>
          <w:marRight w:val="60"/>
          <w:marTop w:val="100"/>
          <w:marBottom w:val="100"/>
          <w:divBdr>
            <w:top w:val="none" w:sz="0" w:space="0" w:color="auto"/>
            <w:left w:val="none" w:sz="0" w:space="0" w:color="auto"/>
            <w:bottom w:val="none" w:sz="0" w:space="0" w:color="auto"/>
            <w:right w:val="none" w:sz="0" w:space="0" w:color="auto"/>
          </w:divBdr>
        </w:div>
        <w:div w:id="315228676">
          <w:marLeft w:val="60"/>
          <w:marRight w:val="60"/>
          <w:marTop w:val="100"/>
          <w:marBottom w:val="100"/>
          <w:divBdr>
            <w:top w:val="none" w:sz="0" w:space="0" w:color="auto"/>
            <w:left w:val="none" w:sz="0" w:space="0" w:color="auto"/>
            <w:bottom w:val="none" w:sz="0" w:space="0" w:color="auto"/>
            <w:right w:val="none" w:sz="0" w:space="0" w:color="auto"/>
          </w:divBdr>
        </w:div>
        <w:div w:id="343362141">
          <w:marLeft w:val="60"/>
          <w:marRight w:val="60"/>
          <w:marTop w:val="100"/>
          <w:marBottom w:val="100"/>
          <w:divBdr>
            <w:top w:val="none" w:sz="0" w:space="0" w:color="auto"/>
            <w:left w:val="none" w:sz="0" w:space="0" w:color="auto"/>
            <w:bottom w:val="none" w:sz="0" w:space="0" w:color="auto"/>
            <w:right w:val="none" w:sz="0" w:space="0" w:color="auto"/>
          </w:divBdr>
        </w:div>
        <w:div w:id="378356902">
          <w:marLeft w:val="60"/>
          <w:marRight w:val="60"/>
          <w:marTop w:val="100"/>
          <w:marBottom w:val="100"/>
          <w:divBdr>
            <w:top w:val="none" w:sz="0" w:space="0" w:color="auto"/>
            <w:left w:val="none" w:sz="0" w:space="0" w:color="auto"/>
            <w:bottom w:val="none" w:sz="0" w:space="0" w:color="auto"/>
            <w:right w:val="none" w:sz="0" w:space="0" w:color="auto"/>
          </w:divBdr>
        </w:div>
        <w:div w:id="421032476">
          <w:marLeft w:val="60"/>
          <w:marRight w:val="60"/>
          <w:marTop w:val="100"/>
          <w:marBottom w:val="100"/>
          <w:divBdr>
            <w:top w:val="none" w:sz="0" w:space="0" w:color="auto"/>
            <w:left w:val="none" w:sz="0" w:space="0" w:color="auto"/>
            <w:bottom w:val="none" w:sz="0" w:space="0" w:color="auto"/>
            <w:right w:val="none" w:sz="0" w:space="0" w:color="auto"/>
          </w:divBdr>
        </w:div>
        <w:div w:id="479465329">
          <w:marLeft w:val="60"/>
          <w:marRight w:val="60"/>
          <w:marTop w:val="100"/>
          <w:marBottom w:val="100"/>
          <w:divBdr>
            <w:top w:val="none" w:sz="0" w:space="0" w:color="auto"/>
            <w:left w:val="none" w:sz="0" w:space="0" w:color="auto"/>
            <w:bottom w:val="none" w:sz="0" w:space="0" w:color="auto"/>
            <w:right w:val="none" w:sz="0" w:space="0" w:color="auto"/>
          </w:divBdr>
        </w:div>
        <w:div w:id="525563380">
          <w:marLeft w:val="60"/>
          <w:marRight w:val="60"/>
          <w:marTop w:val="100"/>
          <w:marBottom w:val="100"/>
          <w:divBdr>
            <w:top w:val="none" w:sz="0" w:space="0" w:color="auto"/>
            <w:left w:val="none" w:sz="0" w:space="0" w:color="auto"/>
            <w:bottom w:val="none" w:sz="0" w:space="0" w:color="auto"/>
            <w:right w:val="none" w:sz="0" w:space="0" w:color="auto"/>
          </w:divBdr>
        </w:div>
        <w:div w:id="546990520">
          <w:marLeft w:val="60"/>
          <w:marRight w:val="60"/>
          <w:marTop w:val="100"/>
          <w:marBottom w:val="100"/>
          <w:divBdr>
            <w:top w:val="none" w:sz="0" w:space="0" w:color="auto"/>
            <w:left w:val="none" w:sz="0" w:space="0" w:color="auto"/>
            <w:bottom w:val="none" w:sz="0" w:space="0" w:color="auto"/>
            <w:right w:val="none" w:sz="0" w:space="0" w:color="auto"/>
          </w:divBdr>
        </w:div>
        <w:div w:id="549539011">
          <w:marLeft w:val="60"/>
          <w:marRight w:val="60"/>
          <w:marTop w:val="100"/>
          <w:marBottom w:val="100"/>
          <w:divBdr>
            <w:top w:val="none" w:sz="0" w:space="0" w:color="auto"/>
            <w:left w:val="none" w:sz="0" w:space="0" w:color="auto"/>
            <w:bottom w:val="none" w:sz="0" w:space="0" w:color="auto"/>
            <w:right w:val="none" w:sz="0" w:space="0" w:color="auto"/>
          </w:divBdr>
        </w:div>
        <w:div w:id="559287271">
          <w:marLeft w:val="60"/>
          <w:marRight w:val="60"/>
          <w:marTop w:val="100"/>
          <w:marBottom w:val="100"/>
          <w:divBdr>
            <w:top w:val="none" w:sz="0" w:space="0" w:color="auto"/>
            <w:left w:val="none" w:sz="0" w:space="0" w:color="auto"/>
            <w:bottom w:val="none" w:sz="0" w:space="0" w:color="auto"/>
            <w:right w:val="none" w:sz="0" w:space="0" w:color="auto"/>
          </w:divBdr>
        </w:div>
        <w:div w:id="562985892">
          <w:marLeft w:val="60"/>
          <w:marRight w:val="60"/>
          <w:marTop w:val="100"/>
          <w:marBottom w:val="100"/>
          <w:divBdr>
            <w:top w:val="none" w:sz="0" w:space="0" w:color="auto"/>
            <w:left w:val="none" w:sz="0" w:space="0" w:color="auto"/>
            <w:bottom w:val="none" w:sz="0" w:space="0" w:color="auto"/>
            <w:right w:val="none" w:sz="0" w:space="0" w:color="auto"/>
          </w:divBdr>
        </w:div>
        <w:div w:id="571696784">
          <w:marLeft w:val="60"/>
          <w:marRight w:val="60"/>
          <w:marTop w:val="100"/>
          <w:marBottom w:val="100"/>
          <w:divBdr>
            <w:top w:val="none" w:sz="0" w:space="0" w:color="auto"/>
            <w:left w:val="none" w:sz="0" w:space="0" w:color="auto"/>
            <w:bottom w:val="none" w:sz="0" w:space="0" w:color="auto"/>
            <w:right w:val="none" w:sz="0" w:space="0" w:color="auto"/>
          </w:divBdr>
        </w:div>
        <w:div w:id="572589134">
          <w:marLeft w:val="60"/>
          <w:marRight w:val="60"/>
          <w:marTop w:val="100"/>
          <w:marBottom w:val="100"/>
          <w:divBdr>
            <w:top w:val="none" w:sz="0" w:space="0" w:color="auto"/>
            <w:left w:val="none" w:sz="0" w:space="0" w:color="auto"/>
            <w:bottom w:val="none" w:sz="0" w:space="0" w:color="auto"/>
            <w:right w:val="none" w:sz="0" w:space="0" w:color="auto"/>
          </w:divBdr>
        </w:div>
        <w:div w:id="584532298">
          <w:marLeft w:val="60"/>
          <w:marRight w:val="60"/>
          <w:marTop w:val="100"/>
          <w:marBottom w:val="100"/>
          <w:divBdr>
            <w:top w:val="none" w:sz="0" w:space="0" w:color="auto"/>
            <w:left w:val="none" w:sz="0" w:space="0" w:color="auto"/>
            <w:bottom w:val="none" w:sz="0" w:space="0" w:color="auto"/>
            <w:right w:val="none" w:sz="0" w:space="0" w:color="auto"/>
          </w:divBdr>
        </w:div>
        <w:div w:id="596713580">
          <w:marLeft w:val="60"/>
          <w:marRight w:val="60"/>
          <w:marTop w:val="100"/>
          <w:marBottom w:val="100"/>
          <w:divBdr>
            <w:top w:val="none" w:sz="0" w:space="0" w:color="auto"/>
            <w:left w:val="none" w:sz="0" w:space="0" w:color="auto"/>
            <w:bottom w:val="none" w:sz="0" w:space="0" w:color="auto"/>
            <w:right w:val="none" w:sz="0" w:space="0" w:color="auto"/>
          </w:divBdr>
        </w:div>
        <w:div w:id="603728026">
          <w:marLeft w:val="60"/>
          <w:marRight w:val="60"/>
          <w:marTop w:val="100"/>
          <w:marBottom w:val="100"/>
          <w:divBdr>
            <w:top w:val="none" w:sz="0" w:space="0" w:color="auto"/>
            <w:left w:val="none" w:sz="0" w:space="0" w:color="auto"/>
            <w:bottom w:val="none" w:sz="0" w:space="0" w:color="auto"/>
            <w:right w:val="none" w:sz="0" w:space="0" w:color="auto"/>
          </w:divBdr>
        </w:div>
        <w:div w:id="661782852">
          <w:marLeft w:val="60"/>
          <w:marRight w:val="60"/>
          <w:marTop w:val="100"/>
          <w:marBottom w:val="100"/>
          <w:divBdr>
            <w:top w:val="none" w:sz="0" w:space="0" w:color="auto"/>
            <w:left w:val="none" w:sz="0" w:space="0" w:color="auto"/>
            <w:bottom w:val="none" w:sz="0" w:space="0" w:color="auto"/>
            <w:right w:val="none" w:sz="0" w:space="0" w:color="auto"/>
          </w:divBdr>
        </w:div>
        <w:div w:id="666592980">
          <w:marLeft w:val="60"/>
          <w:marRight w:val="60"/>
          <w:marTop w:val="100"/>
          <w:marBottom w:val="100"/>
          <w:divBdr>
            <w:top w:val="none" w:sz="0" w:space="0" w:color="auto"/>
            <w:left w:val="none" w:sz="0" w:space="0" w:color="auto"/>
            <w:bottom w:val="none" w:sz="0" w:space="0" w:color="auto"/>
            <w:right w:val="none" w:sz="0" w:space="0" w:color="auto"/>
          </w:divBdr>
        </w:div>
        <w:div w:id="720595337">
          <w:marLeft w:val="60"/>
          <w:marRight w:val="60"/>
          <w:marTop w:val="100"/>
          <w:marBottom w:val="100"/>
          <w:divBdr>
            <w:top w:val="none" w:sz="0" w:space="0" w:color="auto"/>
            <w:left w:val="none" w:sz="0" w:space="0" w:color="auto"/>
            <w:bottom w:val="none" w:sz="0" w:space="0" w:color="auto"/>
            <w:right w:val="none" w:sz="0" w:space="0" w:color="auto"/>
          </w:divBdr>
        </w:div>
        <w:div w:id="744375132">
          <w:marLeft w:val="60"/>
          <w:marRight w:val="60"/>
          <w:marTop w:val="100"/>
          <w:marBottom w:val="100"/>
          <w:divBdr>
            <w:top w:val="none" w:sz="0" w:space="0" w:color="auto"/>
            <w:left w:val="none" w:sz="0" w:space="0" w:color="auto"/>
            <w:bottom w:val="none" w:sz="0" w:space="0" w:color="auto"/>
            <w:right w:val="none" w:sz="0" w:space="0" w:color="auto"/>
          </w:divBdr>
        </w:div>
        <w:div w:id="767232594">
          <w:marLeft w:val="60"/>
          <w:marRight w:val="60"/>
          <w:marTop w:val="100"/>
          <w:marBottom w:val="100"/>
          <w:divBdr>
            <w:top w:val="none" w:sz="0" w:space="0" w:color="auto"/>
            <w:left w:val="none" w:sz="0" w:space="0" w:color="auto"/>
            <w:bottom w:val="none" w:sz="0" w:space="0" w:color="auto"/>
            <w:right w:val="none" w:sz="0" w:space="0" w:color="auto"/>
          </w:divBdr>
        </w:div>
        <w:div w:id="785973584">
          <w:marLeft w:val="60"/>
          <w:marRight w:val="60"/>
          <w:marTop w:val="100"/>
          <w:marBottom w:val="100"/>
          <w:divBdr>
            <w:top w:val="none" w:sz="0" w:space="0" w:color="auto"/>
            <w:left w:val="none" w:sz="0" w:space="0" w:color="auto"/>
            <w:bottom w:val="none" w:sz="0" w:space="0" w:color="auto"/>
            <w:right w:val="none" w:sz="0" w:space="0" w:color="auto"/>
          </w:divBdr>
        </w:div>
        <w:div w:id="793987671">
          <w:marLeft w:val="60"/>
          <w:marRight w:val="60"/>
          <w:marTop w:val="100"/>
          <w:marBottom w:val="100"/>
          <w:divBdr>
            <w:top w:val="none" w:sz="0" w:space="0" w:color="auto"/>
            <w:left w:val="none" w:sz="0" w:space="0" w:color="auto"/>
            <w:bottom w:val="none" w:sz="0" w:space="0" w:color="auto"/>
            <w:right w:val="none" w:sz="0" w:space="0" w:color="auto"/>
          </w:divBdr>
        </w:div>
        <w:div w:id="809128460">
          <w:marLeft w:val="60"/>
          <w:marRight w:val="60"/>
          <w:marTop w:val="100"/>
          <w:marBottom w:val="100"/>
          <w:divBdr>
            <w:top w:val="none" w:sz="0" w:space="0" w:color="auto"/>
            <w:left w:val="none" w:sz="0" w:space="0" w:color="auto"/>
            <w:bottom w:val="none" w:sz="0" w:space="0" w:color="auto"/>
            <w:right w:val="none" w:sz="0" w:space="0" w:color="auto"/>
          </w:divBdr>
        </w:div>
        <w:div w:id="814643967">
          <w:marLeft w:val="60"/>
          <w:marRight w:val="60"/>
          <w:marTop w:val="100"/>
          <w:marBottom w:val="100"/>
          <w:divBdr>
            <w:top w:val="none" w:sz="0" w:space="0" w:color="auto"/>
            <w:left w:val="none" w:sz="0" w:space="0" w:color="auto"/>
            <w:bottom w:val="none" w:sz="0" w:space="0" w:color="auto"/>
            <w:right w:val="none" w:sz="0" w:space="0" w:color="auto"/>
          </w:divBdr>
        </w:div>
        <w:div w:id="848059558">
          <w:marLeft w:val="60"/>
          <w:marRight w:val="60"/>
          <w:marTop w:val="100"/>
          <w:marBottom w:val="100"/>
          <w:divBdr>
            <w:top w:val="none" w:sz="0" w:space="0" w:color="auto"/>
            <w:left w:val="none" w:sz="0" w:space="0" w:color="auto"/>
            <w:bottom w:val="none" w:sz="0" w:space="0" w:color="auto"/>
            <w:right w:val="none" w:sz="0" w:space="0" w:color="auto"/>
          </w:divBdr>
        </w:div>
        <w:div w:id="877476699">
          <w:marLeft w:val="60"/>
          <w:marRight w:val="60"/>
          <w:marTop w:val="100"/>
          <w:marBottom w:val="100"/>
          <w:divBdr>
            <w:top w:val="none" w:sz="0" w:space="0" w:color="auto"/>
            <w:left w:val="none" w:sz="0" w:space="0" w:color="auto"/>
            <w:bottom w:val="none" w:sz="0" w:space="0" w:color="auto"/>
            <w:right w:val="none" w:sz="0" w:space="0" w:color="auto"/>
          </w:divBdr>
        </w:div>
        <w:div w:id="888684749">
          <w:marLeft w:val="60"/>
          <w:marRight w:val="60"/>
          <w:marTop w:val="100"/>
          <w:marBottom w:val="100"/>
          <w:divBdr>
            <w:top w:val="none" w:sz="0" w:space="0" w:color="auto"/>
            <w:left w:val="none" w:sz="0" w:space="0" w:color="auto"/>
            <w:bottom w:val="none" w:sz="0" w:space="0" w:color="auto"/>
            <w:right w:val="none" w:sz="0" w:space="0" w:color="auto"/>
          </w:divBdr>
        </w:div>
        <w:div w:id="898785656">
          <w:marLeft w:val="60"/>
          <w:marRight w:val="60"/>
          <w:marTop w:val="100"/>
          <w:marBottom w:val="100"/>
          <w:divBdr>
            <w:top w:val="none" w:sz="0" w:space="0" w:color="auto"/>
            <w:left w:val="none" w:sz="0" w:space="0" w:color="auto"/>
            <w:bottom w:val="none" w:sz="0" w:space="0" w:color="auto"/>
            <w:right w:val="none" w:sz="0" w:space="0" w:color="auto"/>
          </w:divBdr>
        </w:div>
        <w:div w:id="917404968">
          <w:marLeft w:val="60"/>
          <w:marRight w:val="60"/>
          <w:marTop w:val="100"/>
          <w:marBottom w:val="100"/>
          <w:divBdr>
            <w:top w:val="none" w:sz="0" w:space="0" w:color="auto"/>
            <w:left w:val="none" w:sz="0" w:space="0" w:color="auto"/>
            <w:bottom w:val="none" w:sz="0" w:space="0" w:color="auto"/>
            <w:right w:val="none" w:sz="0" w:space="0" w:color="auto"/>
          </w:divBdr>
        </w:div>
        <w:div w:id="951207883">
          <w:marLeft w:val="60"/>
          <w:marRight w:val="60"/>
          <w:marTop w:val="100"/>
          <w:marBottom w:val="100"/>
          <w:divBdr>
            <w:top w:val="none" w:sz="0" w:space="0" w:color="auto"/>
            <w:left w:val="none" w:sz="0" w:space="0" w:color="auto"/>
            <w:bottom w:val="none" w:sz="0" w:space="0" w:color="auto"/>
            <w:right w:val="none" w:sz="0" w:space="0" w:color="auto"/>
          </w:divBdr>
        </w:div>
        <w:div w:id="954754081">
          <w:marLeft w:val="60"/>
          <w:marRight w:val="60"/>
          <w:marTop w:val="100"/>
          <w:marBottom w:val="100"/>
          <w:divBdr>
            <w:top w:val="none" w:sz="0" w:space="0" w:color="auto"/>
            <w:left w:val="none" w:sz="0" w:space="0" w:color="auto"/>
            <w:bottom w:val="none" w:sz="0" w:space="0" w:color="auto"/>
            <w:right w:val="none" w:sz="0" w:space="0" w:color="auto"/>
          </w:divBdr>
        </w:div>
        <w:div w:id="1002050813">
          <w:marLeft w:val="60"/>
          <w:marRight w:val="60"/>
          <w:marTop w:val="100"/>
          <w:marBottom w:val="100"/>
          <w:divBdr>
            <w:top w:val="none" w:sz="0" w:space="0" w:color="auto"/>
            <w:left w:val="none" w:sz="0" w:space="0" w:color="auto"/>
            <w:bottom w:val="none" w:sz="0" w:space="0" w:color="auto"/>
            <w:right w:val="none" w:sz="0" w:space="0" w:color="auto"/>
          </w:divBdr>
        </w:div>
        <w:div w:id="1047989370">
          <w:marLeft w:val="60"/>
          <w:marRight w:val="60"/>
          <w:marTop w:val="100"/>
          <w:marBottom w:val="100"/>
          <w:divBdr>
            <w:top w:val="none" w:sz="0" w:space="0" w:color="auto"/>
            <w:left w:val="none" w:sz="0" w:space="0" w:color="auto"/>
            <w:bottom w:val="none" w:sz="0" w:space="0" w:color="auto"/>
            <w:right w:val="none" w:sz="0" w:space="0" w:color="auto"/>
          </w:divBdr>
        </w:div>
        <w:div w:id="1051079494">
          <w:marLeft w:val="60"/>
          <w:marRight w:val="60"/>
          <w:marTop w:val="100"/>
          <w:marBottom w:val="100"/>
          <w:divBdr>
            <w:top w:val="none" w:sz="0" w:space="0" w:color="auto"/>
            <w:left w:val="none" w:sz="0" w:space="0" w:color="auto"/>
            <w:bottom w:val="none" w:sz="0" w:space="0" w:color="auto"/>
            <w:right w:val="none" w:sz="0" w:space="0" w:color="auto"/>
          </w:divBdr>
        </w:div>
        <w:div w:id="1054937109">
          <w:marLeft w:val="60"/>
          <w:marRight w:val="60"/>
          <w:marTop w:val="100"/>
          <w:marBottom w:val="100"/>
          <w:divBdr>
            <w:top w:val="none" w:sz="0" w:space="0" w:color="auto"/>
            <w:left w:val="none" w:sz="0" w:space="0" w:color="auto"/>
            <w:bottom w:val="none" w:sz="0" w:space="0" w:color="auto"/>
            <w:right w:val="none" w:sz="0" w:space="0" w:color="auto"/>
          </w:divBdr>
        </w:div>
        <w:div w:id="1120731862">
          <w:marLeft w:val="60"/>
          <w:marRight w:val="60"/>
          <w:marTop w:val="100"/>
          <w:marBottom w:val="100"/>
          <w:divBdr>
            <w:top w:val="none" w:sz="0" w:space="0" w:color="auto"/>
            <w:left w:val="none" w:sz="0" w:space="0" w:color="auto"/>
            <w:bottom w:val="none" w:sz="0" w:space="0" w:color="auto"/>
            <w:right w:val="none" w:sz="0" w:space="0" w:color="auto"/>
          </w:divBdr>
        </w:div>
        <w:div w:id="1154180389">
          <w:marLeft w:val="60"/>
          <w:marRight w:val="60"/>
          <w:marTop w:val="100"/>
          <w:marBottom w:val="100"/>
          <w:divBdr>
            <w:top w:val="none" w:sz="0" w:space="0" w:color="auto"/>
            <w:left w:val="none" w:sz="0" w:space="0" w:color="auto"/>
            <w:bottom w:val="none" w:sz="0" w:space="0" w:color="auto"/>
            <w:right w:val="none" w:sz="0" w:space="0" w:color="auto"/>
          </w:divBdr>
        </w:div>
        <w:div w:id="1161387257">
          <w:marLeft w:val="60"/>
          <w:marRight w:val="60"/>
          <w:marTop w:val="100"/>
          <w:marBottom w:val="100"/>
          <w:divBdr>
            <w:top w:val="none" w:sz="0" w:space="0" w:color="auto"/>
            <w:left w:val="none" w:sz="0" w:space="0" w:color="auto"/>
            <w:bottom w:val="none" w:sz="0" w:space="0" w:color="auto"/>
            <w:right w:val="none" w:sz="0" w:space="0" w:color="auto"/>
          </w:divBdr>
        </w:div>
        <w:div w:id="1167288126">
          <w:marLeft w:val="60"/>
          <w:marRight w:val="60"/>
          <w:marTop w:val="100"/>
          <w:marBottom w:val="100"/>
          <w:divBdr>
            <w:top w:val="none" w:sz="0" w:space="0" w:color="auto"/>
            <w:left w:val="none" w:sz="0" w:space="0" w:color="auto"/>
            <w:bottom w:val="none" w:sz="0" w:space="0" w:color="auto"/>
            <w:right w:val="none" w:sz="0" w:space="0" w:color="auto"/>
          </w:divBdr>
        </w:div>
        <w:div w:id="1204975046">
          <w:marLeft w:val="60"/>
          <w:marRight w:val="60"/>
          <w:marTop w:val="100"/>
          <w:marBottom w:val="100"/>
          <w:divBdr>
            <w:top w:val="none" w:sz="0" w:space="0" w:color="auto"/>
            <w:left w:val="none" w:sz="0" w:space="0" w:color="auto"/>
            <w:bottom w:val="none" w:sz="0" w:space="0" w:color="auto"/>
            <w:right w:val="none" w:sz="0" w:space="0" w:color="auto"/>
          </w:divBdr>
        </w:div>
        <w:div w:id="1207526009">
          <w:marLeft w:val="60"/>
          <w:marRight w:val="60"/>
          <w:marTop w:val="100"/>
          <w:marBottom w:val="100"/>
          <w:divBdr>
            <w:top w:val="none" w:sz="0" w:space="0" w:color="auto"/>
            <w:left w:val="none" w:sz="0" w:space="0" w:color="auto"/>
            <w:bottom w:val="none" w:sz="0" w:space="0" w:color="auto"/>
            <w:right w:val="none" w:sz="0" w:space="0" w:color="auto"/>
          </w:divBdr>
        </w:div>
        <w:div w:id="1208637714">
          <w:marLeft w:val="60"/>
          <w:marRight w:val="60"/>
          <w:marTop w:val="100"/>
          <w:marBottom w:val="100"/>
          <w:divBdr>
            <w:top w:val="none" w:sz="0" w:space="0" w:color="auto"/>
            <w:left w:val="none" w:sz="0" w:space="0" w:color="auto"/>
            <w:bottom w:val="none" w:sz="0" w:space="0" w:color="auto"/>
            <w:right w:val="none" w:sz="0" w:space="0" w:color="auto"/>
          </w:divBdr>
        </w:div>
        <w:div w:id="1213879987">
          <w:marLeft w:val="60"/>
          <w:marRight w:val="60"/>
          <w:marTop w:val="100"/>
          <w:marBottom w:val="100"/>
          <w:divBdr>
            <w:top w:val="none" w:sz="0" w:space="0" w:color="auto"/>
            <w:left w:val="none" w:sz="0" w:space="0" w:color="auto"/>
            <w:bottom w:val="none" w:sz="0" w:space="0" w:color="auto"/>
            <w:right w:val="none" w:sz="0" w:space="0" w:color="auto"/>
          </w:divBdr>
        </w:div>
        <w:div w:id="1312948530">
          <w:marLeft w:val="60"/>
          <w:marRight w:val="60"/>
          <w:marTop w:val="100"/>
          <w:marBottom w:val="100"/>
          <w:divBdr>
            <w:top w:val="none" w:sz="0" w:space="0" w:color="auto"/>
            <w:left w:val="none" w:sz="0" w:space="0" w:color="auto"/>
            <w:bottom w:val="none" w:sz="0" w:space="0" w:color="auto"/>
            <w:right w:val="none" w:sz="0" w:space="0" w:color="auto"/>
          </w:divBdr>
        </w:div>
        <w:div w:id="1335645378">
          <w:marLeft w:val="60"/>
          <w:marRight w:val="60"/>
          <w:marTop w:val="100"/>
          <w:marBottom w:val="100"/>
          <w:divBdr>
            <w:top w:val="none" w:sz="0" w:space="0" w:color="auto"/>
            <w:left w:val="none" w:sz="0" w:space="0" w:color="auto"/>
            <w:bottom w:val="none" w:sz="0" w:space="0" w:color="auto"/>
            <w:right w:val="none" w:sz="0" w:space="0" w:color="auto"/>
          </w:divBdr>
        </w:div>
        <w:div w:id="1374117324">
          <w:marLeft w:val="60"/>
          <w:marRight w:val="60"/>
          <w:marTop w:val="100"/>
          <w:marBottom w:val="100"/>
          <w:divBdr>
            <w:top w:val="none" w:sz="0" w:space="0" w:color="auto"/>
            <w:left w:val="none" w:sz="0" w:space="0" w:color="auto"/>
            <w:bottom w:val="none" w:sz="0" w:space="0" w:color="auto"/>
            <w:right w:val="none" w:sz="0" w:space="0" w:color="auto"/>
          </w:divBdr>
        </w:div>
        <w:div w:id="1378043257">
          <w:marLeft w:val="60"/>
          <w:marRight w:val="60"/>
          <w:marTop w:val="100"/>
          <w:marBottom w:val="100"/>
          <w:divBdr>
            <w:top w:val="none" w:sz="0" w:space="0" w:color="auto"/>
            <w:left w:val="none" w:sz="0" w:space="0" w:color="auto"/>
            <w:bottom w:val="none" w:sz="0" w:space="0" w:color="auto"/>
            <w:right w:val="none" w:sz="0" w:space="0" w:color="auto"/>
          </w:divBdr>
        </w:div>
        <w:div w:id="1432629064">
          <w:marLeft w:val="60"/>
          <w:marRight w:val="60"/>
          <w:marTop w:val="100"/>
          <w:marBottom w:val="100"/>
          <w:divBdr>
            <w:top w:val="none" w:sz="0" w:space="0" w:color="auto"/>
            <w:left w:val="none" w:sz="0" w:space="0" w:color="auto"/>
            <w:bottom w:val="none" w:sz="0" w:space="0" w:color="auto"/>
            <w:right w:val="none" w:sz="0" w:space="0" w:color="auto"/>
          </w:divBdr>
        </w:div>
        <w:div w:id="1435126182">
          <w:marLeft w:val="60"/>
          <w:marRight w:val="60"/>
          <w:marTop w:val="100"/>
          <w:marBottom w:val="100"/>
          <w:divBdr>
            <w:top w:val="none" w:sz="0" w:space="0" w:color="auto"/>
            <w:left w:val="none" w:sz="0" w:space="0" w:color="auto"/>
            <w:bottom w:val="none" w:sz="0" w:space="0" w:color="auto"/>
            <w:right w:val="none" w:sz="0" w:space="0" w:color="auto"/>
          </w:divBdr>
        </w:div>
        <w:div w:id="1443576588">
          <w:marLeft w:val="60"/>
          <w:marRight w:val="60"/>
          <w:marTop w:val="100"/>
          <w:marBottom w:val="100"/>
          <w:divBdr>
            <w:top w:val="none" w:sz="0" w:space="0" w:color="auto"/>
            <w:left w:val="none" w:sz="0" w:space="0" w:color="auto"/>
            <w:bottom w:val="none" w:sz="0" w:space="0" w:color="auto"/>
            <w:right w:val="none" w:sz="0" w:space="0" w:color="auto"/>
          </w:divBdr>
        </w:div>
        <w:div w:id="1449084921">
          <w:marLeft w:val="60"/>
          <w:marRight w:val="60"/>
          <w:marTop w:val="100"/>
          <w:marBottom w:val="100"/>
          <w:divBdr>
            <w:top w:val="none" w:sz="0" w:space="0" w:color="auto"/>
            <w:left w:val="none" w:sz="0" w:space="0" w:color="auto"/>
            <w:bottom w:val="none" w:sz="0" w:space="0" w:color="auto"/>
            <w:right w:val="none" w:sz="0" w:space="0" w:color="auto"/>
          </w:divBdr>
        </w:div>
        <w:div w:id="1452017980">
          <w:marLeft w:val="60"/>
          <w:marRight w:val="60"/>
          <w:marTop w:val="100"/>
          <w:marBottom w:val="100"/>
          <w:divBdr>
            <w:top w:val="none" w:sz="0" w:space="0" w:color="auto"/>
            <w:left w:val="none" w:sz="0" w:space="0" w:color="auto"/>
            <w:bottom w:val="none" w:sz="0" w:space="0" w:color="auto"/>
            <w:right w:val="none" w:sz="0" w:space="0" w:color="auto"/>
          </w:divBdr>
        </w:div>
        <w:div w:id="1482693269">
          <w:marLeft w:val="60"/>
          <w:marRight w:val="60"/>
          <w:marTop w:val="100"/>
          <w:marBottom w:val="100"/>
          <w:divBdr>
            <w:top w:val="none" w:sz="0" w:space="0" w:color="auto"/>
            <w:left w:val="none" w:sz="0" w:space="0" w:color="auto"/>
            <w:bottom w:val="none" w:sz="0" w:space="0" w:color="auto"/>
            <w:right w:val="none" w:sz="0" w:space="0" w:color="auto"/>
          </w:divBdr>
        </w:div>
        <w:div w:id="1484001364">
          <w:marLeft w:val="60"/>
          <w:marRight w:val="60"/>
          <w:marTop w:val="100"/>
          <w:marBottom w:val="100"/>
          <w:divBdr>
            <w:top w:val="none" w:sz="0" w:space="0" w:color="auto"/>
            <w:left w:val="none" w:sz="0" w:space="0" w:color="auto"/>
            <w:bottom w:val="none" w:sz="0" w:space="0" w:color="auto"/>
            <w:right w:val="none" w:sz="0" w:space="0" w:color="auto"/>
          </w:divBdr>
        </w:div>
        <w:div w:id="1497914417">
          <w:marLeft w:val="60"/>
          <w:marRight w:val="60"/>
          <w:marTop w:val="100"/>
          <w:marBottom w:val="100"/>
          <w:divBdr>
            <w:top w:val="none" w:sz="0" w:space="0" w:color="auto"/>
            <w:left w:val="none" w:sz="0" w:space="0" w:color="auto"/>
            <w:bottom w:val="none" w:sz="0" w:space="0" w:color="auto"/>
            <w:right w:val="none" w:sz="0" w:space="0" w:color="auto"/>
          </w:divBdr>
        </w:div>
        <w:div w:id="1501117495">
          <w:marLeft w:val="60"/>
          <w:marRight w:val="60"/>
          <w:marTop w:val="100"/>
          <w:marBottom w:val="100"/>
          <w:divBdr>
            <w:top w:val="none" w:sz="0" w:space="0" w:color="auto"/>
            <w:left w:val="none" w:sz="0" w:space="0" w:color="auto"/>
            <w:bottom w:val="none" w:sz="0" w:space="0" w:color="auto"/>
            <w:right w:val="none" w:sz="0" w:space="0" w:color="auto"/>
          </w:divBdr>
        </w:div>
        <w:div w:id="1518614766">
          <w:marLeft w:val="60"/>
          <w:marRight w:val="60"/>
          <w:marTop w:val="100"/>
          <w:marBottom w:val="100"/>
          <w:divBdr>
            <w:top w:val="none" w:sz="0" w:space="0" w:color="auto"/>
            <w:left w:val="none" w:sz="0" w:space="0" w:color="auto"/>
            <w:bottom w:val="none" w:sz="0" w:space="0" w:color="auto"/>
            <w:right w:val="none" w:sz="0" w:space="0" w:color="auto"/>
          </w:divBdr>
        </w:div>
        <w:div w:id="1523545949">
          <w:marLeft w:val="60"/>
          <w:marRight w:val="60"/>
          <w:marTop w:val="100"/>
          <w:marBottom w:val="100"/>
          <w:divBdr>
            <w:top w:val="none" w:sz="0" w:space="0" w:color="auto"/>
            <w:left w:val="none" w:sz="0" w:space="0" w:color="auto"/>
            <w:bottom w:val="none" w:sz="0" w:space="0" w:color="auto"/>
            <w:right w:val="none" w:sz="0" w:space="0" w:color="auto"/>
          </w:divBdr>
        </w:div>
        <w:div w:id="1533179698">
          <w:marLeft w:val="60"/>
          <w:marRight w:val="60"/>
          <w:marTop w:val="100"/>
          <w:marBottom w:val="100"/>
          <w:divBdr>
            <w:top w:val="none" w:sz="0" w:space="0" w:color="auto"/>
            <w:left w:val="none" w:sz="0" w:space="0" w:color="auto"/>
            <w:bottom w:val="none" w:sz="0" w:space="0" w:color="auto"/>
            <w:right w:val="none" w:sz="0" w:space="0" w:color="auto"/>
          </w:divBdr>
        </w:div>
        <w:div w:id="1539270208">
          <w:marLeft w:val="60"/>
          <w:marRight w:val="60"/>
          <w:marTop w:val="100"/>
          <w:marBottom w:val="100"/>
          <w:divBdr>
            <w:top w:val="none" w:sz="0" w:space="0" w:color="auto"/>
            <w:left w:val="none" w:sz="0" w:space="0" w:color="auto"/>
            <w:bottom w:val="none" w:sz="0" w:space="0" w:color="auto"/>
            <w:right w:val="none" w:sz="0" w:space="0" w:color="auto"/>
          </w:divBdr>
        </w:div>
        <w:div w:id="1557624086">
          <w:marLeft w:val="60"/>
          <w:marRight w:val="60"/>
          <w:marTop w:val="100"/>
          <w:marBottom w:val="100"/>
          <w:divBdr>
            <w:top w:val="none" w:sz="0" w:space="0" w:color="auto"/>
            <w:left w:val="none" w:sz="0" w:space="0" w:color="auto"/>
            <w:bottom w:val="none" w:sz="0" w:space="0" w:color="auto"/>
            <w:right w:val="none" w:sz="0" w:space="0" w:color="auto"/>
          </w:divBdr>
        </w:div>
        <w:div w:id="1576161711">
          <w:marLeft w:val="60"/>
          <w:marRight w:val="60"/>
          <w:marTop w:val="100"/>
          <w:marBottom w:val="100"/>
          <w:divBdr>
            <w:top w:val="none" w:sz="0" w:space="0" w:color="auto"/>
            <w:left w:val="none" w:sz="0" w:space="0" w:color="auto"/>
            <w:bottom w:val="none" w:sz="0" w:space="0" w:color="auto"/>
            <w:right w:val="none" w:sz="0" w:space="0" w:color="auto"/>
          </w:divBdr>
        </w:div>
        <w:div w:id="1585257678">
          <w:marLeft w:val="60"/>
          <w:marRight w:val="60"/>
          <w:marTop w:val="100"/>
          <w:marBottom w:val="100"/>
          <w:divBdr>
            <w:top w:val="none" w:sz="0" w:space="0" w:color="auto"/>
            <w:left w:val="none" w:sz="0" w:space="0" w:color="auto"/>
            <w:bottom w:val="none" w:sz="0" w:space="0" w:color="auto"/>
            <w:right w:val="none" w:sz="0" w:space="0" w:color="auto"/>
          </w:divBdr>
        </w:div>
        <w:div w:id="1611670123">
          <w:marLeft w:val="60"/>
          <w:marRight w:val="60"/>
          <w:marTop w:val="100"/>
          <w:marBottom w:val="100"/>
          <w:divBdr>
            <w:top w:val="none" w:sz="0" w:space="0" w:color="auto"/>
            <w:left w:val="none" w:sz="0" w:space="0" w:color="auto"/>
            <w:bottom w:val="none" w:sz="0" w:space="0" w:color="auto"/>
            <w:right w:val="none" w:sz="0" w:space="0" w:color="auto"/>
          </w:divBdr>
        </w:div>
        <w:div w:id="1615095114">
          <w:marLeft w:val="60"/>
          <w:marRight w:val="60"/>
          <w:marTop w:val="100"/>
          <w:marBottom w:val="100"/>
          <w:divBdr>
            <w:top w:val="none" w:sz="0" w:space="0" w:color="auto"/>
            <w:left w:val="none" w:sz="0" w:space="0" w:color="auto"/>
            <w:bottom w:val="none" w:sz="0" w:space="0" w:color="auto"/>
            <w:right w:val="none" w:sz="0" w:space="0" w:color="auto"/>
          </w:divBdr>
        </w:div>
        <w:div w:id="1617561780">
          <w:marLeft w:val="60"/>
          <w:marRight w:val="60"/>
          <w:marTop w:val="100"/>
          <w:marBottom w:val="100"/>
          <w:divBdr>
            <w:top w:val="none" w:sz="0" w:space="0" w:color="auto"/>
            <w:left w:val="none" w:sz="0" w:space="0" w:color="auto"/>
            <w:bottom w:val="none" w:sz="0" w:space="0" w:color="auto"/>
            <w:right w:val="none" w:sz="0" w:space="0" w:color="auto"/>
          </w:divBdr>
        </w:div>
        <w:div w:id="1619754876">
          <w:marLeft w:val="60"/>
          <w:marRight w:val="60"/>
          <w:marTop w:val="100"/>
          <w:marBottom w:val="100"/>
          <w:divBdr>
            <w:top w:val="none" w:sz="0" w:space="0" w:color="auto"/>
            <w:left w:val="none" w:sz="0" w:space="0" w:color="auto"/>
            <w:bottom w:val="none" w:sz="0" w:space="0" w:color="auto"/>
            <w:right w:val="none" w:sz="0" w:space="0" w:color="auto"/>
          </w:divBdr>
        </w:div>
        <w:div w:id="1649901444">
          <w:marLeft w:val="60"/>
          <w:marRight w:val="60"/>
          <w:marTop w:val="100"/>
          <w:marBottom w:val="100"/>
          <w:divBdr>
            <w:top w:val="none" w:sz="0" w:space="0" w:color="auto"/>
            <w:left w:val="none" w:sz="0" w:space="0" w:color="auto"/>
            <w:bottom w:val="none" w:sz="0" w:space="0" w:color="auto"/>
            <w:right w:val="none" w:sz="0" w:space="0" w:color="auto"/>
          </w:divBdr>
        </w:div>
        <w:div w:id="1671131937">
          <w:marLeft w:val="60"/>
          <w:marRight w:val="60"/>
          <w:marTop w:val="100"/>
          <w:marBottom w:val="100"/>
          <w:divBdr>
            <w:top w:val="none" w:sz="0" w:space="0" w:color="auto"/>
            <w:left w:val="none" w:sz="0" w:space="0" w:color="auto"/>
            <w:bottom w:val="none" w:sz="0" w:space="0" w:color="auto"/>
            <w:right w:val="none" w:sz="0" w:space="0" w:color="auto"/>
          </w:divBdr>
        </w:div>
        <w:div w:id="1679194061">
          <w:marLeft w:val="60"/>
          <w:marRight w:val="60"/>
          <w:marTop w:val="100"/>
          <w:marBottom w:val="100"/>
          <w:divBdr>
            <w:top w:val="none" w:sz="0" w:space="0" w:color="auto"/>
            <w:left w:val="none" w:sz="0" w:space="0" w:color="auto"/>
            <w:bottom w:val="none" w:sz="0" w:space="0" w:color="auto"/>
            <w:right w:val="none" w:sz="0" w:space="0" w:color="auto"/>
          </w:divBdr>
        </w:div>
        <w:div w:id="1687291424">
          <w:marLeft w:val="60"/>
          <w:marRight w:val="60"/>
          <w:marTop w:val="100"/>
          <w:marBottom w:val="100"/>
          <w:divBdr>
            <w:top w:val="none" w:sz="0" w:space="0" w:color="auto"/>
            <w:left w:val="none" w:sz="0" w:space="0" w:color="auto"/>
            <w:bottom w:val="none" w:sz="0" w:space="0" w:color="auto"/>
            <w:right w:val="none" w:sz="0" w:space="0" w:color="auto"/>
          </w:divBdr>
        </w:div>
        <w:div w:id="1695030699">
          <w:marLeft w:val="60"/>
          <w:marRight w:val="60"/>
          <w:marTop w:val="100"/>
          <w:marBottom w:val="100"/>
          <w:divBdr>
            <w:top w:val="none" w:sz="0" w:space="0" w:color="auto"/>
            <w:left w:val="none" w:sz="0" w:space="0" w:color="auto"/>
            <w:bottom w:val="none" w:sz="0" w:space="0" w:color="auto"/>
            <w:right w:val="none" w:sz="0" w:space="0" w:color="auto"/>
          </w:divBdr>
        </w:div>
        <w:div w:id="1708018817">
          <w:marLeft w:val="60"/>
          <w:marRight w:val="60"/>
          <w:marTop w:val="100"/>
          <w:marBottom w:val="100"/>
          <w:divBdr>
            <w:top w:val="none" w:sz="0" w:space="0" w:color="auto"/>
            <w:left w:val="none" w:sz="0" w:space="0" w:color="auto"/>
            <w:bottom w:val="none" w:sz="0" w:space="0" w:color="auto"/>
            <w:right w:val="none" w:sz="0" w:space="0" w:color="auto"/>
          </w:divBdr>
        </w:div>
        <w:div w:id="1708218107">
          <w:marLeft w:val="60"/>
          <w:marRight w:val="60"/>
          <w:marTop w:val="100"/>
          <w:marBottom w:val="100"/>
          <w:divBdr>
            <w:top w:val="none" w:sz="0" w:space="0" w:color="auto"/>
            <w:left w:val="none" w:sz="0" w:space="0" w:color="auto"/>
            <w:bottom w:val="none" w:sz="0" w:space="0" w:color="auto"/>
            <w:right w:val="none" w:sz="0" w:space="0" w:color="auto"/>
          </w:divBdr>
        </w:div>
        <w:div w:id="1723483529">
          <w:marLeft w:val="60"/>
          <w:marRight w:val="60"/>
          <w:marTop w:val="100"/>
          <w:marBottom w:val="100"/>
          <w:divBdr>
            <w:top w:val="none" w:sz="0" w:space="0" w:color="auto"/>
            <w:left w:val="none" w:sz="0" w:space="0" w:color="auto"/>
            <w:bottom w:val="none" w:sz="0" w:space="0" w:color="auto"/>
            <w:right w:val="none" w:sz="0" w:space="0" w:color="auto"/>
          </w:divBdr>
        </w:div>
        <w:div w:id="1725564244">
          <w:marLeft w:val="60"/>
          <w:marRight w:val="60"/>
          <w:marTop w:val="100"/>
          <w:marBottom w:val="100"/>
          <w:divBdr>
            <w:top w:val="none" w:sz="0" w:space="0" w:color="auto"/>
            <w:left w:val="none" w:sz="0" w:space="0" w:color="auto"/>
            <w:bottom w:val="none" w:sz="0" w:space="0" w:color="auto"/>
            <w:right w:val="none" w:sz="0" w:space="0" w:color="auto"/>
          </w:divBdr>
        </w:div>
        <w:div w:id="1728070443">
          <w:marLeft w:val="60"/>
          <w:marRight w:val="60"/>
          <w:marTop w:val="100"/>
          <w:marBottom w:val="100"/>
          <w:divBdr>
            <w:top w:val="none" w:sz="0" w:space="0" w:color="auto"/>
            <w:left w:val="none" w:sz="0" w:space="0" w:color="auto"/>
            <w:bottom w:val="none" w:sz="0" w:space="0" w:color="auto"/>
            <w:right w:val="none" w:sz="0" w:space="0" w:color="auto"/>
          </w:divBdr>
        </w:div>
        <w:div w:id="1732265852">
          <w:marLeft w:val="60"/>
          <w:marRight w:val="60"/>
          <w:marTop w:val="100"/>
          <w:marBottom w:val="100"/>
          <w:divBdr>
            <w:top w:val="none" w:sz="0" w:space="0" w:color="auto"/>
            <w:left w:val="none" w:sz="0" w:space="0" w:color="auto"/>
            <w:bottom w:val="none" w:sz="0" w:space="0" w:color="auto"/>
            <w:right w:val="none" w:sz="0" w:space="0" w:color="auto"/>
          </w:divBdr>
        </w:div>
        <w:div w:id="1743868812">
          <w:marLeft w:val="60"/>
          <w:marRight w:val="60"/>
          <w:marTop w:val="100"/>
          <w:marBottom w:val="100"/>
          <w:divBdr>
            <w:top w:val="none" w:sz="0" w:space="0" w:color="auto"/>
            <w:left w:val="none" w:sz="0" w:space="0" w:color="auto"/>
            <w:bottom w:val="none" w:sz="0" w:space="0" w:color="auto"/>
            <w:right w:val="none" w:sz="0" w:space="0" w:color="auto"/>
          </w:divBdr>
        </w:div>
        <w:div w:id="1761873861">
          <w:marLeft w:val="60"/>
          <w:marRight w:val="60"/>
          <w:marTop w:val="100"/>
          <w:marBottom w:val="100"/>
          <w:divBdr>
            <w:top w:val="none" w:sz="0" w:space="0" w:color="auto"/>
            <w:left w:val="none" w:sz="0" w:space="0" w:color="auto"/>
            <w:bottom w:val="none" w:sz="0" w:space="0" w:color="auto"/>
            <w:right w:val="none" w:sz="0" w:space="0" w:color="auto"/>
          </w:divBdr>
        </w:div>
        <w:div w:id="1789466880">
          <w:marLeft w:val="60"/>
          <w:marRight w:val="60"/>
          <w:marTop w:val="100"/>
          <w:marBottom w:val="100"/>
          <w:divBdr>
            <w:top w:val="none" w:sz="0" w:space="0" w:color="auto"/>
            <w:left w:val="none" w:sz="0" w:space="0" w:color="auto"/>
            <w:bottom w:val="none" w:sz="0" w:space="0" w:color="auto"/>
            <w:right w:val="none" w:sz="0" w:space="0" w:color="auto"/>
          </w:divBdr>
        </w:div>
        <w:div w:id="1805198709">
          <w:marLeft w:val="60"/>
          <w:marRight w:val="60"/>
          <w:marTop w:val="100"/>
          <w:marBottom w:val="100"/>
          <w:divBdr>
            <w:top w:val="none" w:sz="0" w:space="0" w:color="auto"/>
            <w:left w:val="none" w:sz="0" w:space="0" w:color="auto"/>
            <w:bottom w:val="none" w:sz="0" w:space="0" w:color="auto"/>
            <w:right w:val="none" w:sz="0" w:space="0" w:color="auto"/>
          </w:divBdr>
        </w:div>
        <w:div w:id="1835608068">
          <w:marLeft w:val="60"/>
          <w:marRight w:val="60"/>
          <w:marTop w:val="100"/>
          <w:marBottom w:val="100"/>
          <w:divBdr>
            <w:top w:val="none" w:sz="0" w:space="0" w:color="auto"/>
            <w:left w:val="none" w:sz="0" w:space="0" w:color="auto"/>
            <w:bottom w:val="none" w:sz="0" w:space="0" w:color="auto"/>
            <w:right w:val="none" w:sz="0" w:space="0" w:color="auto"/>
          </w:divBdr>
        </w:div>
        <w:div w:id="1843819088">
          <w:marLeft w:val="60"/>
          <w:marRight w:val="60"/>
          <w:marTop w:val="100"/>
          <w:marBottom w:val="100"/>
          <w:divBdr>
            <w:top w:val="none" w:sz="0" w:space="0" w:color="auto"/>
            <w:left w:val="none" w:sz="0" w:space="0" w:color="auto"/>
            <w:bottom w:val="none" w:sz="0" w:space="0" w:color="auto"/>
            <w:right w:val="none" w:sz="0" w:space="0" w:color="auto"/>
          </w:divBdr>
        </w:div>
        <w:div w:id="1875077515">
          <w:marLeft w:val="60"/>
          <w:marRight w:val="60"/>
          <w:marTop w:val="100"/>
          <w:marBottom w:val="100"/>
          <w:divBdr>
            <w:top w:val="none" w:sz="0" w:space="0" w:color="auto"/>
            <w:left w:val="none" w:sz="0" w:space="0" w:color="auto"/>
            <w:bottom w:val="none" w:sz="0" w:space="0" w:color="auto"/>
            <w:right w:val="none" w:sz="0" w:space="0" w:color="auto"/>
          </w:divBdr>
        </w:div>
        <w:div w:id="1904829875">
          <w:marLeft w:val="60"/>
          <w:marRight w:val="60"/>
          <w:marTop w:val="100"/>
          <w:marBottom w:val="100"/>
          <w:divBdr>
            <w:top w:val="none" w:sz="0" w:space="0" w:color="auto"/>
            <w:left w:val="none" w:sz="0" w:space="0" w:color="auto"/>
            <w:bottom w:val="none" w:sz="0" w:space="0" w:color="auto"/>
            <w:right w:val="none" w:sz="0" w:space="0" w:color="auto"/>
          </w:divBdr>
        </w:div>
        <w:div w:id="1971937283">
          <w:marLeft w:val="60"/>
          <w:marRight w:val="60"/>
          <w:marTop w:val="100"/>
          <w:marBottom w:val="100"/>
          <w:divBdr>
            <w:top w:val="none" w:sz="0" w:space="0" w:color="auto"/>
            <w:left w:val="none" w:sz="0" w:space="0" w:color="auto"/>
            <w:bottom w:val="none" w:sz="0" w:space="0" w:color="auto"/>
            <w:right w:val="none" w:sz="0" w:space="0" w:color="auto"/>
          </w:divBdr>
        </w:div>
        <w:div w:id="1974209533">
          <w:marLeft w:val="60"/>
          <w:marRight w:val="60"/>
          <w:marTop w:val="100"/>
          <w:marBottom w:val="100"/>
          <w:divBdr>
            <w:top w:val="none" w:sz="0" w:space="0" w:color="auto"/>
            <w:left w:val="none" w:sz="0" w:space="0" w:color="auto"/>
            <w:bottom w:val="none" w:sz="0" w:space="0" w:color="auto"/>
            <w:right w:val="none" w:sz="0" w:space="0" w:color="auto"/>
          </w:divBdr>
        </w:div>
        <w:div w:id="1994722442">
          <w:marLeft w:val="60"/>
          <w:marRight w:val="60"/>
          <w:marTop w:val="100"/>
          <w:marBottom w:val="100"/>
          <w:divBdr>
            <w:top w:val="none" w:sz="0" w:space="0" w:color="auto"/>
            <w:left w:val="none" w:sz="0" w:space="0" w:color="auto"/>
            <w:bottom w:val="none" w:sz="0" w:space="0" w:color="auto"/>
            <w:right w:val="none" w:sz="0" w:space="0" w:color="auto"/>
          </w:divBdr>
        </w:div>
        <w:div w:id="2043822787">
          <w:marLeft w:val="60"/>
          <w:marRight w:val="60"/>
          <w:marTop w:val="100"/>
          <w:marBottom w:val="100"/>
          <w:divBdr>
            <w:top w:val="none" w:sz="0" w:space="0" w:color="auto"/>
            <w:left w:val="none" w:sz="0" w:space="0" w:color="auto"/>
            <w:bottom w:val="none" w:sz="0" w:space="0" w:color="auto"/>
            <w:right w:val="none" w:sz="0" w:space="0" w:color="auto"/>
          </w:divBdr>
        </w:div>
        <w:div w:id="2045783425">
          <w:marLeft w:val="60"/>
          <w:marRight w:val="60"/>
          <w:marTop w:val="100"/>
          <w:marBottom w:val="100"/>
          <w:divBdr>
            <w:top w:val="none" w:sz="0" w:space="0" w:color="auto"/>
            <w:left w:val="none" w:sz="0" w:space="0" w:color="auto"/>
            <w:bottom w:val="none" w:sz="0" w:space="0" w:color="auto"/>
            <w:right w:val="none" w:sz="0" w:space="0" w:color="auto"/>
          </w:divBdr>
        </w:div>
        <w:div w:id="2049453220">
          <w:marLeft w:val="60"/>
          <w:marRight w:val="60"/>
          <w:marTop w:val="100"/>
          <w:marBottom w:val="100"/>
          <w:divBdr>
            <w:top w:val="none" w:sz="0" w:space="0" w:color="auto"/>
            <w:left w:val="none" w:sz="0" w:space="0" w:color="auto"/>
            <w:bottom w:val="none" w:sz="0" w:space="0" w:color="auto"/>
            <w:right w:val="none" w:sz="0" w:space="0" w:color="auto"/>
          </w:divBdr>
        </w:div>
        <w:div w:id="2053456055">
          <w:marLeft w:val="60"/>
          <w:marRight w:val="60"/>
          <w:marTop w:val="100"/>
          <w:marBottom w:val="100"/>
          <w:divBdr>
            <w:top w:val="none" w:sz="0" w:space="0" w:color="auto"/>
            <w:left w:val="none" w:sz="0" w:space="0" w:color="auto"/>
            <w:bottom w:val="none" w:sz="0" w:space="0" w:color="auto"/>
            <w:right w:val="none" w:sz="0" w:space="0" w:color="auto"/>
          </w:divBdr>
        </w:div>
        <w:div w:id="2080787609">
          <w:marLeft w:val="60"/>
          <w:marRight w:val="60"/>
          <w:marTop w:val="100"/>
          <w:marBottom w:val="100"/>
          <w:divBdr>
            <w:top w:val="none" w:sz="0" w:space="0" w:color="auto"/>
            <w:left w:val="none" w:sz="0" w:space="0" w:color="auto"/>
            <w:bottom w:val="none" w:sz="0" w:space="0" w:color="auto"/>
            <w:right w:val="none" w:sz="0" w:space="0" w:color="auto"/>
          </w:divBdr>
        </w:div>
        <w:div w:id="2105608123">
          <w:marLeft w:val="60"/>
          <w:marRight w:val="60"/>
          <w:marTop w:val="100"/>
          <w:marBottom w:val="100"/>
          <w:divBdr>
            <w:top w:val="none" w:sz="0" w:space="0" w:color="auto"/>
            <w:left w:val="none" w:sz="0" w:space="0" w:color="auto"/>
            <w:bottom w:val="none" w:sz="0" w:space="0" w:color="auto"/>
            <w:right w:val="none" w:sz="0" w:space="0" w:color="auto"/>
          </w:divBdr>
        </w:div>
        <w:div w:id="2107337081">
          <w:marLeft w:val="60"/>
          <w:marRight w:val="60"/>
          <w:marTop w:val="100"/>
          <w:marBottom w:val="100"/>
          <w:divBdr>
            <w:top w:val="none" w:sz="0" w:space="0" w:color="auto"/>
            <w:left w:val="none" w:sz="0" w:space="0" w:color="auto"/>
            <w:bottom w:val="none" w:sz="0" w:space="0" w:color="auto"/>
            <w:right w:val="none" w:sz="0" w:space="0" w:color="auto"/>
          </w:divBdr>
        </w:div>
        <w:div w:id="2128351310">
          <w:marLeft w:val="60"/>
          <w:marRight w:val="60"/>
          <w:marTop w:val="100"/>
          <w:marBottom w:val="100"/>
          <w:divBdr>
            <w:top w:val="none" w:sz="0" w:space="0" w:color="auto"/>
            <w:left w:val="none" w:sz="0" w:space="0" w:color="auto"/>
            <w:bottom w:val="none" w:sz="0" w:space="0" w:color="auto"/>
            <w:right w:val="none" w:sz="0" w:space="0" w:color="auto"/>
          </w:divBdr>
        </w:div>
      </w:divsChild>
    </w:div>
    <w:div w:id="746271245">
      <w:bodyDiv w:val="1"/>
      <w:marLeft w:val="0"/>
      <w:marRight w:val="0"/>
      <w:marTop w:val="0"/>
      <w:marBottom w:val="0"/>
      <w:divBdr>
        <w:top w:val="none" w:sz="0" w:space="0" w:color="auto"/>
        <w:left w:val="none" w:sz="0" w:space="0" w:color="auto"/>
        <w:bottom w:val="none" w:sz="0" w:space="0" w:color="auto"/>
        <w:right w:val="none" w:sz="0" w:space="0" w:color="auto"/>
      </w:divBdr>
    </w:div>
    <w:div w:id="749430721">
      <w:bodyDiv w:val="1"/>
      <w:marLeft w:val="0"/>
      <w:marRight w:val="0"/>
      <w:marTop w:val="0"/>
      <w:marBottom w:val="0"/>
      <w:divBdr>
        <w:top w:val="none" w:sz="0" w:space="0" w:color="auto"/>
        <w:left w:val="none" w:sz="0" w:space="0" w:color="auto"/>
        <w:bottom w:val="none" w:sz="0" w:space="0" w:color="auto"/>
        <w:right w:val="none" w:sz="0" w:space="0" w:color="auto"/>
      </w:divBdr>
    </w:div>
    <w:div w:id="798958796">
      <w:bodyDiv w:val="1"/>
      <w:marLeft w:val="0"/>
      <w:marRight w:val="0"/>
      <w:marTop w:val="0"/>
      <w:marBottom w:val="0"/>
      <w:divBdr>
        <w:top w:val="none" w:sz="0" w:space="0" w:color="auto"/>
        <w:left w:val="none" w:sz="0" w:space="0" w:color="auto"/>
        <w:bottom w:val="none" w:sz="0" w:space="0" w:color="auto"/>
        <w:right w:val="none" w:sz="0" w:space="0" w:color="auto"/>
      </w:divBdr>
    </w:div>
    <w:div w:id="891619671">
      <w:bodyDiv w:val="1"/>
      <w:marLeft w:val="0"/>
      <w:marRight w:val="0"/>
      <w:marTop w:val="0"/>
      <w:marBottom w:val="0"/>
      <w:divBdr>
        <w:top w:val="none" w:sz="0" w:space="0" w:color="auto"/>
        <w:left w:val="none" w:sz="0" w:space="0" w:color="auto"/>
        <w:bottom w:val="none" w:sz="0" w:space="0" w:color="auto"/>
        <w:right w:val="none" w:sz="0" w:space="0" w:color="auto"/>
      </w:divBdr>
      <w:divsChild>
        <w:div w:id="2060593778">
          <w:marLeft w:val="60"/>
          <w:marRight w:val="60"/>
          <w:marTop w:val="100"/>
          <w:marBottom w:val="100"/>
          <w:divBdr>
            <w:top w:val="none" w:sz="0" w:space="0" w:color="auto"/>
            <w:left w:val="none" w:sz="0" w:space="0" w:color="auto"/>
            <w:bottom w:val="none" w:sz="0" w:space="0" w:color="auto"/>
            <w:right w:val="none" w:sz="0" w:space="0" w:color="auto"/>
          </w:divBdr>
        </w:div>
      </w:divsChild>
    </w:div>
    <w:div w:id="892500384">
      <w:bodyDiv w:val="1"/>
      <w:marLeft w:val="0"/>
      <w:marRight w:val="0"/>
      <w:marTop w:val="0"/>
      <w:marBottom w:val="0"/>
      <w:divBdr>
        <w:top w:val="none" w:sz="0" w:space="0" w:color="auto"/>
        <w:left w:val="none" w:sz="0" w:space="0" w:color="auto"/>
        <w:bottom w:val="none" w:sz="0" w:space="0" w:color="auto"/>
        <w:right w:val="none" w:sz="0" w:space="0" w:color="auto"/>
      </w:divBdr>
    </w:div>
    <w:div w:id="909971339">
      <w:bodyDiv w:val="1"/>
      <w:marLeft w:val="0"/>
      <w:marRight w:val="0"/>
      <w:marTop w:val="0"/>
      <w:marBottom w:val="0"/>
      <w:divBdr>
        <w:top w:val="none" w:sz="0" w:space="0" w:color="auto"/>
        <w:left w:val="none" w:sz="0" w:space="0" w:color="auto"/>
        <w:bottom w:val="none" w:sz="0" w:space="0" w:color="auto"/>
        <w:right w:val="none" w:sz="0" w:space="0" w:color="auto"/>
      </w:divBdr>
    </w:div>
    <w:div w:id="938678670">
      <w:bodyDiv w:val="1"/>
      <w:marLeft w:val="0"/>
      <w:marRight w:val="0"/>
      <w:marTop w:val="0"/>
      <w:marBottom w:val="0"/>
      <w:divBdr>
        <w:top w:val="none" w:sz="0" w:space="0" w:color="auto"/>
        <w:left w:val="none" w:sz="0" w:space="0" w:color="auto"/>
        <w:bottom w:val="none" w:sz="0" w:space="0" w:color="auto"/>
        <w:right w:val="none" w:sz="0" w:space="0" w:color="auto"/>
      </w:divBdr>
    </w:div>
    <w:div w:id="956645569">
      <w:bodyDiv w:val="1"/>
      <w:marLeft w:val="0"/>
      <w:marRight w:val="0"/>
      <w:marTop w:val="0"/>
      <w:marBottom w:val="0"/>
      <w:divBdr>
        <w:top w:val="none" w:sz="0" w:space="0" w:color="auto"/>
        <w:left w:val="none" w:sz="0" w:space="0" w:color="auto"/>
        <w:bottom w:val="none" w:sz="0" w:space="0" w:color="auto"/>
        <w:right w:val="none" w:sz="0" w:space="0" w:color="auto"/>
      </w:divBdr>
    </w:div>
    <w:div w:id="988095883">
      <w:bodyDiv w:val="1"/>
      <w:marLeft w:val="0"/>
      <w:marRight w:val="0"/>
      <w:marTop w:val="0"/>
      <w:marBottom w:val="0"/>
      <w:divBdr>
        <w:top w:val="none" w:sz="0" w:space="0" w:color="auto"/>
        <w:left w:val="none" w:sz="0" w:space="0" w:color="auto"/>
        <w:bottom w:val="none" w:sz="0" w:space="0" w:color="auto"/>
        <w:right w:val="none" w:sz="0" w:space="0" w:color="auto"/>
      </w:divBdr>
    </w:div>
    <w:div w:id="1332416659">
      <w:bodyDiv w:val="1"/>
      <w:marLeft w:val="0"/>
      <w:marRight w:val="0"/>
      <w:marTop w:val="0"/>
      <w:marBottom w:val="0"/>
      <w:divBdr>
        <w:top w:val="none" w:sz="0" w:space="0" w:color="auto"/>
        <w:left w:val="none" w:sz="0" w:space="0" w:color="auto"/>
        <w:bottom w:val="none" w:sz="0" w:space="0" w:color="auto"/>
        <w:right w:val="none" w:sz="0" w:space="0" w:color="auto"/>
      </w:divBdr>
    </w:div>
    <w:div w:id="1354305044">
      <w:bodyDiv w:val="1"/>
      <w:marLeft w:val="0"/>
      <w:marRight w:val="0"/>
      <w:marTop w:val="0"/>
      <w:marBottom w:val="0"/>
      <w:divBdr>
        <w:top w:val="none" w:sz="0" w:space="0" w:color="auto"/>
        <w:left w:val="none" w:sz="0" w:space="0" w:color="auto"/>
        <w:bottom w:val="none" w:sz="0" w:space="0" w:color="auto"/>
        <w:right w:val="none" w:sz="0" w:space="0" w:color="auto"/>
      </w:divBdr>
    </w:div>
    <w:div w:id="1406106140">
      <w:bodyDiv w:val="1"/>
      <w:marLeft w:val="0"/>
      <w:marRight w:val="0"/>
      <w:marTop w:val="0"/>
      <w:marBottom w:val="0"/>
      <w:divBdr>
        <w:top w:val="none" w:sz="0" w:space="0" w:color="auto"/>
        <w:left w:val="none" w:sz="0" w:space="0" w:color="auto"/>
        <w:bottom w:val="none" w:sz="0" w:space="0" w:color="auto"/>
        <w:right w:val="none" w:sz="0" w:space="0" w:color="auto"/>
      </w:divBdr>
    </w:div>
    <w:div w:id="1465153951">
      <w:bodyDiv w:val="1"/>
      <w:marLeft w:val="0"/>
      <w:marRight w:val="0"/>
      <w:marTop w:val="0"/>
      <w:marBottom w:val="0"/>
      <w:divBdr>
        <w:top w:val="none" w:sz="0" w:space="0" w:color="auto"/>
        <w:left w:val="none" w:sz="0" w:space="0" w:color="auto"/>
        <w:bottom w:val="none" w:sz="0" w:space="0" w:color="auto"/>
        <w:right w:val="none" w:sz="0" w:space="0" w:color="auto"/>
      </w:divBdr>
    </w:div>
    <w:div w:id="1488403770">
      <w:bodyDiv w:val="1"/>
      <w:marLeft w:val="0"/>
      <w:marRight w:val="0"/>
      <w:marTop w:val="0"/>
      <w:marBottom w:val="0"/>
      <w:divBdr>
        <w:top w:val="none" w:sz="0" w:space="0" w:color="auto"/>
        <w:left w:val="none" w:sz="0" w:space="0" w:color="auto"/>
        <w:bottom w:val="none" w:sz="0" w:space="0" w:color="auto"/>
        <w:right w:val="none" w:sz="0" w:space="0" w:color="auto"/>
      </w:divBdr>
      <w:divsChild>
        <w:div w:id="950891427">
          <w:marLeft w:val="0"/>
          <w:marRight w:val="0"/>
          <w:marTop w:val="0"/>
          <w:marBottom w:val="0"/>
          <w:divBdr>
            <w:top w:val="none" w:sz="0" w:space="0" w:color="auto"/>
            <w:left w:val="none" w:sz="0" w:space="0" w:color="auto"/>
            <w:bottom w:val="none" w:sz="0" w:space="0" w:color="auto"/>
            <w:right w:val="none" w:sz="0" w:space="0" w:color="auto"/>
          </w:divBdr>
          <w:divsChild>
            <w:div w:id="112407794">
              <w:marLeft w:val="0"/>
              <w:marRight w:val="0"/>
              <w:marTop w:val="0"/>
              <w:marBottom w:val="0"/>
              <w:divBdr>
                <w:top w:val="none" w:sz="0" w:space="0" w:color="auto"/>
                <w:left w:val="none" w:sz="0" w:space="0" w:color="auto"/>
                <w:bottom w:val="none" w:sz="0" w:space="0" w:color="auto"/>
                <w:right w:val="none" w:sz="0" w:space="0" w:color="auto"/>
              </w:divBdr>
              <w:divsChild>
                <w:div w:id="1651018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9799177">
      <w:bodyDiv w:val="1"/>
      <w:marLeft w:val="0"/>
      <w:marRight w:val="0"/>
      <w:marTop w:val="0"/>
      <w:marBottom w:val="0"/>
      <w:divBdr>
        <w:top w:val="none" w:sz="0" w:space="0" w:color="auto"/>
        <w:left w:val="none" w:sz="0" w:space="0" w:color="auto"/>
        <w:bottom w:val="none" w:sz="0" w:space="0" w:color="auto"/>
        <w:right w:val="none" w:sz="0" w:space="0" w:color="auto"/>
      </w:divBdr>
      <w:divsChild>
        <w:div w:id="23093455">
          <w:marLeft w:val="60"/>
          <w:marRight w:val="60"/>
          <w:marTop w:val="100"/>
          <w:marBottom w:val="100"/>
          <w:divBdr>
            <w:top w:val="none" w:sz="0" w:space="0" w:color="auto"/>
            <w:left w:val="none" w:sz="0" w:space="0" w:color="auto"/>
            <w:bottom w:val="none" w:sz="0" w:space="0" w:color="auto"/>
            <w:right w:val="none" w:sz="0" w:space="0" w:color="auto"/>
          </w:divBdr>
        </w:div>
        <w:div w:id="57945417">
          <w:marLeft w:val="60"/>
          <w:marRight w:val="60"/>
          <w:marTop w:val="100"/>
          <w:marBottom w:val="100"/>
          <w:divBdr>
            <w:top w:val="none" w:sz="0" w:space="0" w:color="auto"/>
            <w:left w:val="none" w:sz="0" w:space="0" w:color="auto"/>
            <w:bottom w:val="none" w:sz="0" w:space="0" w:color="auto"/>
            <w:right w:val="none" w:sz="0" w:space="0" w:color="auto"/>
          </w:divBdr>
        </w:div>
        <w:div w:id="83693887">
          <w:marLeft w:val="60"/>
          <w:marRight w:val="60"/>
          <w:marTop w:val="100"/>
          <w:marBottom w:val="100"/>
          <w:divBdr>
            <w:top w:val="none" w:sz="0" w:space="0" w:color="auto"/>
            <w:left w:val="none" w:sz="0" w:space="0" w:color="auto"/>
            <w:bottom w:val="none" w:sz="0" w:space="0" w:color="auto"/>
            <w:right w:val="none" w:sz="0" w:space="0" w:color="auto"/>
          </w:divBdr>
        </w:div>
        <w:div w:id="95250846">
          <w:marLeft w:val="60"/>
          <w:marRight w:val="60"/>
          <w:marTop w:val="100"/>
          <w:marBottom w:val="100"/>
          <w:divBdr>
            <w:top w:val="none" w:sz="0" w:space="0" w:color="auto"/>
            <w:left w:val="none" w:sz="0" w:space="0" w:color="auto"/>
            <w:bottom w:val="none" w:sz="0" w:space="0" w:color="auto"/>
            <w:right w:val="none" w:sz="0" w:space="0" w:color="auto"/>
          </w:divBdr>
        </w:div>
        <w:div w:id="97484225">
          <w:marLeft w:val="60"/>
          <w:marRight w:val="60"/>
          <w:marTop w:val="100"/>
          <w:marBottom w:val="100"/>
          <w:divBdr>
            <w:top w:val="none" w:sz="0" w:space="0" w:color="auto"/>
            <w:left w:val="none" w:sz="0" w:space="0" w:color="auto"/>
            <w:bottom w:val="none" w:sz="0" w:space="0" w:color="auto"/>
            <w:right w:val="none" w:sz="0" w:space="0" w:color="auto"/>
          </w:divBdr>
        </w:div>
        <w:div w:id="119032157">
          <w:marLeft w:val="60"/>
          <w:marRight w:val="60"/>
          <w:marTop w:val="100"/>
          <w:marBottom w:val="100"/>
          <w:divBdr>
            <w:top w:val="none" w:sz="0" w:space="0" w:color="auto"/>
            <w:left w:val="none" w:sz="0" w:space="0" w:color="auto"/>
            <w:bottom w:val="none" w:sz="0" w:space="0" w:color="auto"/>
            <w:right w:val="none" w:sz="0" w:space="0" w:color="auto"/>
          </w:divBdr>
        </w:div>
        <w:div w:id="138765153">
          <w:marLeft w:val="60"/>
          <w:marRight w:val="60"/>
          <w:marTop w:val="100"/>
          <w:marBottom w:val="100"/>
          <w:divBdr>
            <w:top w:val="none" w:sz="0" w:space="0" w:color="auto"/>
            <w:left w:val="none" w:sz="0" w:space="0" w:color="auto"/>
            <w:bottom w:val="none" w:sz="0" w:space="0" w:color="auto"/>
            <w:right w:val="none" w:sz="0" w:space="0" w:color="auto"/>
          </w:divBdr>
        </w:div>
        <w:div w:id="198980390">
          <w:marLeft w:val="60"/>
          <w:marRight w:val="60"/>
          <w:marTop w:val="100"/>
          <w:marBottom w:val="100"/>
          <w:divBdr>
            <w:top w:val="none" w:sz="0" w:space="0" w:color="auto"/>
            <w:left w:val="none" w:sz="0" w:space="0" w:color="auto"/>
            <w:bottom w:val="none" w:sz="0" w:space="0" w:color="auto"/>
            <w:right w:val="none" w:sz="0" w:space="0" w:color="auto"/>
          </w:divBdr>
        </w:div>
        <w:div w:id="200482521">
          <w:marLeft w:val="60"/>
          <w:marRight w:val="60"/>
          <w:marTop w:val="100"/>
          <w:marBottom w:val="100"/>
          <w:divBdr>
            <w:top w:val="none" w:sz="0" w:space="0" w:color="auto"/>
            <w:left w:val="none" w:sz="0" w:space="0" w:color="auto"/>
            <w:bottom w:val="none" w:sz="0" w:space="0" w:color="auto"/>
            <w:right w:val="none" w:sz="0" w:space="0" w:color="auto"/>
          </w:divBdr>
        </w:div>
        <w:div w:id="223177425">
          <w:marLeft w:val="60"/>
          <w:marRight w:val="60"/>
          <w:marTop w:val="100"/>
          <w:marBottom w:val="100"/>
          <w:divBdr>
            <w:top w:val="none" w:sz="0" w:space="0" w:color="auto"/>
            <w:left w:val="none" w:sz="0" w:space="0" w:color="auto"/>
            <w:bottom w:val="none" w:sz="0" w:space="0" w:color="auto"/>
            <w:right w:val="none" w:sz="0" w:space="0" w:color="auto"/>
          </w:divBdr>
        </w:div>
        <w:div w:id="241718067">
          <w:marLeft w:val="60"/>
          <w:marRight w:val="60"/>
          <w:marTop w:val="100"/>
          <w:marBottom w:val="100"/>
          <w:divBdr>
            <w:top w:val="none" w:sz="0" w:space="0" w:color="auto"/>
            <w:left w:val="none" w:sz="0" w:space="0" w:color="auto"/>
            <w:bottom w:val="none" w:sz="0" w:space="0" w:color="auto"/>
            <w:right w:val="none" w:sz="0" w:space="0" w:color="auto"/>
          </w:divBdr>
        </w:div>
        <w:div w:id="265424918">
          <w:marLeft w:val="60"/>
          <w:marRight w:val="60"/>
          <w:marTop w:val="100"/>
          <w:marBottom w:val="100"/>
          <w:divBdr>
            <w:top w:val="none" w:sz="0" w:space="0" w:color="auto"/>
            <w:left w:val="none" w:sz="0" w:space="0" w:color="auto"/>
            <w:bottom w:val="none" w:sz="0" w:space="0" w:color="auto"/>
            <w:right w:val="none" w:sz="0" w:space="0" w:color="auto"/>
          </w:divBdr>
        </w:div>
        <w:div w:id="283734498">
          <w:marLeft w:val="60"/>
          <w:marRight w:val="60"/>
          <w:marTop w:val="100"/>
          <w:marBottom w:val="100"/>
          <w:divBdr>
            <w:top w:val="none" w:sz="0" w:space="0" w:color="auto"/>
            <w:left w:val="none" w:sz="0" w:space="0" w:color="auto"/>
            <w:bottom w:val="none" w:sz="0" w:space="0" w:color="auto"/>
            <w:right w:val="none" w:sz="0" w:space="0" w:color="auto"/>
          </w:divBdr>
        </w:div>
        <w:div w:id="285045985">
          <w:marLeft w:val="60"/>
          <w:marRight w:val="60"/>
          <w:marTop w:val="100"/>
          <w:marBottom w:val="100"/>
          <w:divBdr>
            <w:top w:val="none" w:sz="0" w:space="0" w:color="auto"/>
            <w:left w:val="none" w:sz="0" w:space="0" w:color="auto"/>
            <w:bottom w:val="none" w:sz="0" w:space="0" w:color="auto"/>
            <w:right w:val="none" w:sz="0" w:space="0" w:color="auto"/>
          </w:divBdr>
        </w:div>
        <w:div w:id="296182018">
          <w:marLeft w:val="60"/>
          <w:marRight w:val="60"/>
          <w:marTop w:val="100"/>
          <w:marBottom w:val="100"/>
          <w:divBdr>
            <w:top w:val="none" w:sz="0" w:space="0" w:color="auto"/>
            <w:left w:val="none" w:sz="0" w:space="0" w:color="auto"/>
            <w:bottom w:val="none" w:sz="0" w:space="0" w:color="auto"/>
            <w:right w:val="none" w:sz="0" w:space="0" w:color="auto"/>
          </w:divBdr>
        </w:div>
        <w:div w:id="314408535">
          <w:marLeft w:val="60"/>
          <w:marRight w:val="60"/>
          <w:marTop w:val="100"/>
          <w:marBottom w:val="100"/>
          <w:divBdr>
            <w:top w:val="none" w:sz="0" w:space="0" w:color="auto"/>
            <w:left w:val="none" w:sz="0" w:space="0" w:color="auto"/>
            <w:bottom w:val="none" w:sz="0" w:space="0" w:color="auto"/>
            <w:right w:val="none" w:sz="0" w:space="0" w:color="auto"/>
          </w:divBdr>
        </w:div>
        <w:div w:id="374818689">
          <w:marLeft w:val="60"/>
          <w:marRight w:val="60"/>
          <w:marTop w:val="100"/>
          <w:marBottom w:val="100"/>
          <w:divBdr>
            <w:top w:val="none" w:sz="0" w:space="0" w:color="auto"/>
            <w:left w:val="none" w:sz="0" w:space="0" w:color="auto"/>
            <w:bottom w:val="none" w:sz="0" w:space="0" w:color="auto"/>
            <w:right w:val="none" w:sz="0" w:space="0" w:color="auto"/>
          </w:divBdr>
        </w:div>
        <w:div w:id="383219993">
          <w:marLeft w:val="60"/>
          <w:marRight w:val="60"/>
          <w:marTop w:val="100"/>
          <w:marBottom w:val="100"/>
          <w:divBdr>
            <w:top w:val="none" w:sz="0" w:space="0" w:color="auto"/>
            <w:left w:val="none" w:sz="0" w:space="0" w:color="auto"/>
            <w:bottom w:val="none" w:sz="0" w:space="0" w:color="auto"/>
            <w:right w:val="none" w:sz="0" w:space="0" w:color="auto"/>
          </w:divBdr>
        </w:div>
        <w:div w:id="388193335">
          <w:marLeft w:val="60"/>
          <w:marRight w:val="60"/>
          <w:marTop w:val="100"/>
          <w:marBottom w:val="100"/>
          <w:divBdr>
            <w:top w:val="none" w:sz="0" w:space="0" w:color="auto"/>
            <w:left w:val="none" w:sz="0" w:space="0" w:color="auto"/>
            <w:bottom w:val="none" w:sz="0" w:space="0" w:color="auto"/>
            <w:right w:val="none" w:sz="0" w:space="0" w:color="auto"/>
          </w:divBdr>
        </w:div>
        <w:div w:id="401104064">
          <w:marLeft w:val="60"/>
          <w:marRight w:val="60"/>
          <w:marTop w:val="100"/>
          <w:marBottom w:val="100"/>
          <w:divBdr>
            <w:top w:val="none" w:sz="0" w:space="0" w:color="auto"/>
            <w:left w:val="none" w:sz="0" w:space="0" w:color="auto"/>
            <w:bottom w:val="none" w:sz="0" w:space="0" w:color="auto"/>
            <w:right w:val="none" w:sz="0" w:space="0" w:color="auto"/>
          </w:divBdr>
        </w:div>
        <w:div w:id="463812587">
          <w:marLeft w:val="60"/>
          <w:marRight w:val="60"/>
          <w:marTop w:val="100"/>
          <w:marBottom w:val="100"/>
          <w:divBdr>
            <w:top w:val="none" w:sz="0" w:space="0" w:color="auto"/>
            <w:left w:val="none" w:sz="0" w:space="0" w:color="auto"/>
            <w:bottom w:val="none" w:sz="0" w:space="0" w:color="auto"/>
            <w:right w:val="none" w:sz="0" w:space="0" w:color="auto"/>
          </w:divBdr>
        </w:div>
        <w:div w:id="464272639">
          <w:marLeft w:val="60"/>
          <w:marRight w:val="60"/>
          <w:marTop w:val="100"/>
          <w:marBottom w:val="100"/>
          <w:divBdr>
            <w:top w:val="none" w:sz="0" w:space="0" w:color="auto"/>
            <w:left w:val="none" w:sz="0" w:space="0" w:color="auto"/>
            <w:bottom w:val="none" w:sz="0" w:space="0" w:color="auto"/>
            <w:right w:val="none" w:sz="0" w:space="0" w:color="auto"/>
          </w:divBdr>
        </w:div>
        <w:div w:id="466901594">
          <w:marLeft w:val="60"/>
          <w:marRight w:val="60"/>
          <w:marTop w:val="100"/>
          <w:marBottom w:val="100"/>
          <w:divBdr>
            <w:top w:val="none" w:sz="0" w:space="0" w:color="auto"/>
            <w:left w:val="none" w:sz="0" w:space="0" w:color="auto"/>
            <w:bottom w:val="none" w:sz="0" w:space="0" w:color="auto"/>
            <w:right w:val="none" w:sz="0" w:space="0" w:color="auto"/>
          </w:divBdr>
        </w:div>
        <w:div w:id="467361396">
          <w:marLeft w:val="60"/>
          <w:marRight w:val="60"/>
          <w:marTop w:val="100"/>
          <w:marBottom w:val="100"/>
          <w:divBdr>
            <w:top w:val="none" w:sz="0" w:space="0" w:color="auto"/>
            <w:left w:val="none" w:sz="0" w:space="0" w:color="auto"/>
            <w:bottom w:val="none" w:sz="0" w:space="0" w:color="auto"/>
            <w:right w:val="none" w:sz="0" w:space="0" w:color="auto"/>
          </w:divBdr>
        </w:div>
        <w:div w:id="475028156">
          <w:marLeft w:val="60"/>
          <w:marRight w:val="60"/>
          <w:marTop w:val="100"/>
          <w:marBottom w:val="100"/>
          <w:divBdr>
            <w:top w:val="none" w:sz="0" w:space="0" w:color="auto"/>
            <w:left w:val="none" w:sz="0" w:space="0" w:color="auto"/>
            <w:bottom w:val="none" w:sz="0" w:space="0" w:color="auto"/>
            <w:right w:val="none" w:sz="0" w:space="0" w:color="auto"/>
          </w:divBdr>
        </w:div>
        <w:div w:id="476842891">
          <w:marLeft w:val="60"/>
          <w:marRight w:val="60"/>
          <w:marTop w:val="100"/>
          <w:marBottom w:val="100"/>
          <w:divBdr>
            <w:top w:val="none" w:sz="0" w:space="0" w:color="auto"/>
            <w:left w:val="none" w:sz="0" w:space="0" w:color="auto"/>
            <w:bottom w:val="none" w:sz="0" w:space="0" w:color="auto"/>
            <w:right w:val="none" w:sz="0" w:space="0" w:color="auto"/>
          </w:divBdr>
        </w:div>
        <w:div w:id="536813686">
          <w:marLeft w:val="60"/>
          <w:marRight w:val="60"/>
          <w:marTop w:val="100"/>
          <w:marBottom w:val="100"/>
          <w:divBdr>
            <w:top w:val="none" w:sz="0" w:space="0" w:color="auto"/>
            <w:left w:val="none" w:sz="0" w:space="0" w:color="auto"/>
            <w:bottom w:val="none" w:sz="0" w:space="0" w:color="auto"/>
            <w:right w:val="none" w:sz="0" w:space="0" w:color="auto"/>
          </w:divBdr>
        </w:div>
        <w:div w:id="571357788">
          <w:marLeft w:val="60"/>
          <w:marRight w:val="60"/>
          <w:marTop w:val="100"/>
          <w:marBottom w:val="100"/>
          <w:divBdr>
            <w:top w:val="none" w:sz="0" w:space="0" w:color="auto"/>
            <w:left w:val="none" w:sz="0" w:space="0" w:color="auto"/>
            <w:bottom w:val="none" w:sz="0" w:space="0" w:color="auto"/>
            <w:right w:val="none" w:sz="0" w:space="0" w:color="auto"/>
          </w:divBdr>
        </w:div>
        <w:div w:id="572816992">
          <w:marLeft w:val="60"/>
          <w:marRight w:val="60"/>
          <w:marTop w:val="100"/>
          <w:marBottom w:val="100"/>
          <w:divBdr>
            <w:top w:val="none" w:sz="0" w:space="0" w:color="auto"/>
            <w:left w:val="none" w:sz="0" w:space="0" w:color="auto"/>
            <w:bottom w:val="none" w:sz="0" w:space="0" w:color="auto"/>
            <w:right w:val="none" w:sz="0" w:space="0" w:color="auto"/>
          </w:divBdr>
        </w:div>
        <w:div w:id="573201506">
          <w:marLeft w:val="60"/>
          <w:marRight w:val="60"/>
          <w:marTop w:val="100"/>
          <w:marBottom w:val="100"/>
          <w:divBdr>
            <w:top w:val="none" w:sz="0" w:space="0" w:color="auto"/>
            <w:left w:val="none" w:sz="0" w:space="0" w:color="auto"/>
            <w:bottom w:val="none" w:sz="0" w:space="0" w:color="auto"/>
            <w:right w:val="none" w:sz="0" w:space="0" w:color="auto"/>
          </w:divBdr>
        </w:div>
        <w:div w:id="601765624">
          <w:marLeft w:val="60"/>
          <w:marRight w:val="60"/>
          <w:marTop w:val="100"/>
          <w:marBottom w:val="100"/>
          <w:divBdr>
            <w:top w:val="none" w:sz="0" w:space="0" w:color="auto"/>
            <w:left w:val="none" w:sz="0" w:space="0" w:color="auto"/>
            <w:bottom w:val="none" w:sz="0" w:space="0" w:color="auto"/>
            <w:right w:val="none" w:sz="0" w:space="0" w:color="auto"/>
          </w:divBdr>
        </w:div>
        <w:div w:id="606279119">
          <w:marLeft w:val="60"/>
          <w:marRight w:val="60"/>
          <w:marTop w:val="100"/>
          <w:marBottom w:val="100"/>
          <w:divBdr>
            <w:top w:val="none" w:sz="0" w:space="0" w:color="auto"/>
            <w:left w:val="none" w:sz="0" w:space="0" w:color="auto"/>
            <w:bottom w:val="none" w:sz="0" w:space="0" w:color="auto"/>
            <w:right w:val="none" w:sz="0" w:space="0" w:color="auto"/>
          </w:divBdr>
        </w:div>
        <w:div w:id="648554822">
          <w:marLeft w:val="60"/>
          <w:marRight w:val="60"/>
          <w:marTop w:val="100"/>
          <w:marBottom w:val="100"/>
          <w:divBdr>
            <w:top w:val="none" w:sz="0" w:space="0" w:color="auto"/>
            <w:left w:val="none" w:sz="0" w:space="0" w:color="auto"/>
            <w:bottom w:val="none" w:sz="0" w:space="0" w:color="auto"/>
            <w:right w:val="none" w:sz="0" w:space="0" w:color="auto"/>
          </w:divBdr>
        </w:div>
        <w:div w:id="650794194">
          <w:marLeft w:val="60"/>
          <w:marRight w:val="60"/>
          <w:marTop w:val="100"/>
          <w:marBottom w:val="100"/>
          <w:divBdr>
            <w:top w:val="none" w:sz="0" w:space="0" w:color="auto"/>
            <w:left w:val="none" w:sz="0" w:space="0" w:color="auto"/>
            <w:bottom w:val="none" w:sz="0" w:space="0" w:color="auto"/>
            <w:right w:val="none" w:sz="0" w:space="0" w:color="auto"/>
          </w:divBdr>
        </w:div>
        <w:div w:id="698361839">
          <w:marLeft w:val="60"/>
          <w:marRight w:val="60"/>
          <w:marTop w:val="100"/>
          <w:marBottom w:val="100"/>
          <w:divBdr>
            <w:top w:val="none" w:sz="0" w:space="0" w:color="auto"/>
            <w:left w:val="none" w:sz="0" w:space="0" w:color="auto"/>
            <w:bottom w:val="none" w:sz="0" w:space="0" w:color="auto"/>
            <w:right w:val="none" w:sz="0" w:space="0" w:color="auto"/>
          </w:divBdr>
        </w:div>
        <w:div w:id="716315483">
          <w:marLeft w:val="60"/>
          <w:marRight w:val="60"/>
          <w:marTop w:val="100"/>
          <w:marBottom w:val="100"/>
          <w:divBdr>
            <w:top w:val="none" w:sz="0" w:space="0" w:color="auto"/>
            <w:left w:val="none" w:sz="0" w:space="0" w:color="auto"/>
            <w:bottom w:val="none" w:sz="0" w:space="0" w:color="auto"/>
            <w:right w:val="none" w:sz="0" w:space="0" w:color="auto"/>
          </w:divBdr>
        </w:div>
        <w:div w:id="716665575">
          <w:marLeft w:val="60"/>
          <w:marRight w:val="60"/>
          <w:marTop w:val="100"/>
          <w:marBottom w:val="100"/>
          <w:divBdr>
            <w:top w:val="none" w:sz="0" w:space="0" w:color="auto"/>
            <w:left w:val="none" w:sz="0" w:space="0" w:color="auto"/>
            <w:bottom w:val="none" w:sz="0" w:space="0" w:color="auto"/>
            <w:right w:val="none" w:sz="0" w:space="0" w:color="auto"/>
          </w:divBdr>
        </w:div>
        <w:div w:id="722558568">
          <w:marLeft w:val="60"/>
          <w:marRight w:val="60"/>
          <w:marTop w:val="100"/>
          <w:marBottom w:val="100"/>
          <w:divBdr>
            <w:top w:val="none" w:sz="0" w:space="0" w:color="auto"/>
            <w:left w:val="none" w:sz="0" w:space="0" w:color="auto"/>
            <w:bottom w:val="none" w:sz="0" w:space="0" w:color="auto"/>
            <w:right w:val="none" w:sz="0" w:space="0" w:color="auto"/>
          </w:divBdr>
        </w:div>
        <w:div w:id="735516332">
          <w:marLeft w:val="60"/>
          <w:marRight w:val="60"/>
          <w:marTop w:val="100"/>
          <w:marBottom w:val="100"/>
          <w:divBdr>
            <w:top w:val="none" w:sz="0" w:space="0" w:color="auto"/>
            <w:left w:val="none" w:sz="0" w:space="0" w:color="auto"/>
            <w:bottom w:val="none" w:sz="0" w:space="0" w:color="auto"/>
            <w:right w:val="none" w:sz="0" w:space="0" w:color="auto"/>
          </w:divBdr>
        </w:div>
        <w:div w:id="735590259">
          <w:marLeft w:val="60"/>
          <w:marRight w:val="60"/>
          <w:marTop w:val="100"/>
          <w:marBottom w:val="100"/>
          <w:divBdr>
            <w:top w:val="none" w:sz="0" w:space="0" w:color="auto"/>
            <w:left w:val="none" w:sz="0" w:space="0" w:color="auto"/>
            <w:bottom w:val="none" w:sz="0" w:space="0" w:color="auto"/>
            <w:right w:val="none" w:sz="0" w:space="0" w:color="auto"/>
          </w:divBdr>
        </w:div>
        <w:div w:id="796489584">
          <w:marLeft w:val="60"/>
          <w:marRight w:val="60"/>
          <w:marTop w:val="100"/>
          <w:marBottom w:val="100"/>
          <w:divBdr>
            <w:top w:val="none" w:sz="0" w:space="0" w:color="auto"/>
            <w:left w:val="none" w:sz="0" w:space="0" w:color="auto"/>
            <w:bottom w:val="none" w:sz="0" w:space="0" w:color="auto"/>
            <w:right w:val="none" w:sz="0" w:space="0" w:color="auto"/>
          </w:divBdr>
        </w:div>
        <w:div w:id="834107600">
          <w:marLeft w:val="60"/>
          <w:marRight w:val="60"/>
          <w:marTop w:val="100"/>
          <w:marBottom w:val="100"/>
          <w:divBdr>
            <w:top w:val="none" w:sz="0" w:space="0" w:color="auto"/>
            <w:left w:val="none" w:sz="0" w:space="0" w:color="auto"/>
            <w:bottom w:val="none" w:sz="0" w:space="0" w:color="auto"/>
            <w:right w:val="none" w:sz="0" w:space="0" w:color="auto"/>
          </w:divBdr>
        </w:div>
        <w:div w:id="875392933">
          <w:marLeft w:val="60"/>
          <w:marRight w:val="60"/>
          <w:marTop w:val="100"/>
          <w:marBottom w:val="100"/>
          <w:divBdr>
            <w:top w:val="none" w:sz="0" w:space="0" w:color="auto"/>
            <w:left w:val="none" w:sz="0" w:space="0" w:color="auto"/>
            <w:bottom w:val="none" w:sz="0" w:space="0" w:color="auto"/>
            <w:right w:val="none" w:sz="0" w:space="0" w:color="auto"/>
          </w:divBdr>
        </w:div>
        <w:div w:id="894004279">
          <w:marLeft w:val="60"/>
          <w:marRight w:val="60"/>
          <w:marTop w:val="100"/>
          <w:marBottom w:val="100"/>
          <w:divBdr>
            <w:top w:val="none" w:sz="0" w:space="0" w:color="auto"/>
            <w:left w:val="none" w:sz="0" w:space="0" w:color="auto"/>
            <w:bottom w:val="none" w:sz="0" w:space="0" w:color="auto"/>
            <w:right w:val="none" w:sz="0" w:space="0" w:color="auto"/>
          </w:divBdr>
        </w:div>
        <w:div w:id="1003095957">
          <w:marLeft w:val="60"/>
          <w:marRight w:val="60"/>
          <w:marTop w:val="100"/>
          <w:marBottom w:val="100"/>
          <w:divBdr>
            <w:top w:val="none" w:sz="0" w:space="0" w:color="auto"/>
            <w:left w:val="none" w:sz="0" w:space="0" w:color="auto"/>
            <w:bottom w:val="none" w:sz="0" w:space="0" w:color="auto"/>
            <w:right w:val="none" w:sz="0" w:space="0" w:color="auto"/>
          </w:divBdr>
        </w:div>
        <w:div w:id="1007363767">
          <w:marLeft w:val="60"/>
          <w:marRight w:val="60"/>
          <w:marTop w:val="100"/>
          <w:marBottom w:val="100"/>
          <w:divBdr>
            <w:top w:val="none" w:sz="0" w:space="0" w:color="auto"/>
            <w:left w:val="none" w:sz="0" w:space="0" w:color="auto"/>
            <w:bottom w:val="none" w:sz="0" w:space="0" w:color="auto"/>
            <w:right w:val="none" w:sz="0" w:space="0" w:color="auto"/>
          </w:divBdr>
        </w:div>
        <w:div w:id="1028406551">
          <w:marLeft w:val="60"/>
          <w:marRight w:val="60"/>
          <w:marTop w:val="100"/>
          <w:marBottom w:val="100"/>
          <w:divBdr>
            <w:top w:val="none" w:sz="0" w:space="0" w:color="auto"/>
            <w:left w:val="none" w:sz="0" w:space="0" w:color="auto"/>
            <w:bottom w:val="none" w:sz="0" w:space="0" w:color="auto"/>
            <w:right w:val="none" w:sz="0" w:space="0" w:color="auto"/>
          </w:divBdr>
        </w:div>
        <w:div w:id="1033191552">
          <w:marLeft w:val="60"/>
          <w:marRight w:val="60"/>
          <w:marTop w:val="100"/>
          <w:marBottom w:val="100"/>
          <w:divBdr>
            <w:top w:val="none" w:sz="0" w:space="0" w:color="auto"/>
            <w:left w:val="none" w:sz="0" w:space="0" w:color="auto"/>
            <w:bottom w:val="none" w:sz="0" w:space="0" w:color="auto"/>
            <w:right w:val="none" w:sz="0" w:space="0" w:color="auto"/>
          </w:divBdr>
        </w:div>
        <w:div w:id="1047098831">
          <w:marLeft w:val="60"/>
          <w:marRight w:val="60"/>
          <w:marTop w:val="100"/>
          <w:marBottom w:val="100"/>
          <w:divBdr>
            <w:top w:val="none" w:sz="0" w:space="0" w:color="auto"/>
            <w:left w:val="none" w:sz="0" w:space="0" w:color="auto"/>
            <w:bottom w:val="none" w:sz="0" w:space="0" w:color="auto"/>
            <w:right w:val="none" w:sz="0" w:space="0" w:color="auto"/>
          </w:divBdr>
        </w:div>
        <w:div w:id="1051732819">
          <w:marLeft w:val="60"/>
          <w:marRight w:val="60"/>
          <w:marTop w:val="100"/>
          <w:marBottom w:val="100"/>
          <w:divBdr>
            <w:top w:val="none" w:sz="0" w:space="0" w:color="auto"/>
            <w:left w:val="none" w:sz="0" w:space="0" w:color="auto"/>
            <w:bottom w:val="none" w:sz="0" w:space="0" w:color="auto"/>
            <w:right w:val="none" w:sz="0" w:space="0" w:color="auto"/>
          </w:divBdr>
        </w:div>
        <w:div w:id="1059405062">
          <w:marLeft w:val="60"/>
          <w:marRight w:val="60"/>
          <w:marTop w:val="100"/>
          <w:marBottom w:val="100"/>
          <w:divBdr>
            <w:top w:val="none" w:sz="0" w:space="0" w:color="auto"/>
            <w:left w:val="none" w:sz="0" w:space="0" w:color="auto"/>
            <w:bottom w:val="none" w:sz="0" w:space="0" w:color="auto"/>
            <w:right w:val="none" w:sz="0" w:space="0" w:color="auto"/>
          </w:divBdr>
        </w:div>
        <w:div w:id="1106270427">
          <w:marLeft w:val="60"/>
          <w:marRight w:val="60"/>
          <w:marTop w:val="100"/>
          <w:marBottom w:val="100"/>
          <w:divBdr>
            <w:top w:val="none" w:sz="0" w:space="0" w:color="auto"/>
            <w:left w:val="none" w:sz="0" w:space="0" w:color="auto"/>
            <w:bottom w:val="none" w:sz="0" w:space="0" w:color="auto"/>
            <w:right w:val="none" w:sz="0" w:space="0" w:color="auto"/>
          </w:divBdr>
        </w:div>
        <w:div w:id="1114249497">
          <w:marLeft w:val="60"/>
          <w:marRight w:val="60"/>
          <w:marTop w:val="100"/>
          <w:marBottom w:val="100"/>
          <w:divBdr>
            <w:top w:val="none" w:sz="0" w:space="0" w:color="auto"/>
            <w:left w:val="none" w:sz="0" w:space="0" w:color="auto"/>
            <w:bottom w:val="none" w:sz="0" w:space="0" w:color="auto"/>
            <w:right w:val="none" w:sz="0" w:space="0" w:color="auto"/>
          </w:divBdr>
        </w:div>
        <w:div w:id="1154024561">
          <w:marLeft w:val="60"/>
          <w:marRight w:val="60"/>
          <w:marTop w:val="100"/>
          <w:marBottom w:val="100"/>
          <w:divBdr>
            <w:top w:val="none" w:sz="0" w:space="0" w:color="auto"/>
            <w:left w:val="none" w:sz="0" w:space="0" w:color="auto"/>
            <w:bottom w:val="none" w:sz="0" w:space="0" w:color="auto"/>
            <w:right w:val="none" w:sz="0" w:space="0" w:color="auto"/>
          </w:divBdr>
        </w:div>
        <w:div w:id="1161431100">
          <w:marLeft w:val="60"/>
          <w:marRight w:val="60"/>
          <w:marTop w:val="100"/>
          <w:marBottom w:val="100"/>
          <w:divBdr>
            <w:top w:val="none" w:sz="0" w:space="0" w:color="auto"/>
            <w:left w:val="none" w:sz="0" w:space="0" w:color="auto"/>
            <w:bottom w:val="none" w:sz="0" w:space="0" w:color="auto"/>
            <w:right w:val="none" w:sz="0" w:space="0" w:color="auto"/>
          </w:divBdr>
        </w:div>
        <w:div w:id="1241257627">
          <w:marLeft w:val="60"/>
          <w:marRight w:val="60"/>
          <w:marTop w:val="100"/>
          <w:marBottom w:val="100"/>
          <w:divBdr>
            <w:top w:val="none" w:sz="0" w:space="0" w:color="auto"/>
            <w:left w:val="none" w:sz="0" w:space="0" w:color="auto"/>
            <w:bottom w:val="none" w:sz="0" w:space="0" w:color="auto"/>
            <w:right w:val="none" w:sz="0" w:space="0" w:color="auto"/>
          </w:divBdr>
        </w:div>
        <w:div w:id="1273056619">
          <w:marLeft w:val="60"/>
          <w:marRight w:val="60"/>
          <w:marTop w:val="100"/>
          <w:marBottom w:val="100"/>
          <w:divBdr>
            <w:top w:val="none" w:sz="0" w:space="0" w:color="auto"/>
            <w:left w:val="none" w:sz="0" w:space="0" w:color="auto"/>
            <w:bottom w:val="none" w:sz="0" w:space="0" w:color="auto"/>
            <w:right w:val="none" w:sz="0" w:space="0" w:color="auto"/>
          </w:divBdr>
        </w:div>
        <w:div w:id="1295479239">
          <w:marLeft w:val="60"/>
          <w:marRight w:val="60"/>
          <w:marTop w:val="100"/>
          <w:marBottom w:val="100"/>
          <w:divBdr>
            <w:top w:val="none" w:sz="0" w:space="0" w:color="auto"/>
            <w:left w:val="none" w:sz="0" w:space="0" w:color="auto"/>
            <w:bottom w:val="none" w:sz="0" w:space="0" w:color="auto"/>
            <w:right w:val="none" w:sz="0" w:space="0" w:color="auto"/>
          </w:divBdr>
        </w:div>
        <w:div w:id="1323851246">
          <w:marLeft w:val="60"/>
          <w:marRight w:val="60"/>
          <w:marTop w:val="100"/>
          <w:marBottom w:val="100"/>
          <w:divBdr>
            <w:top w:val="none" w:sz="0" w:space="0" w:color="auto"/>
            <w:left w:val="none" w:sz="0" w:space="0" w:color="auto"/>
            <w:bottom w:val="none" w:sz="0" w:space="0" w:color="auto"/>
            <w:right w:val="none" w:sz="0" w:space="0" w:color="auto"/>
          </w:divBdr>
        </w:div>
        <w:div w:id="1328632142">
          <w:marLeft w:val="60"/>
          <w:marRight w:val="60"/>
          <w:marTop w:val="100"/>
          <w:marBottom w:val="100"/>
          <w:divBdr>
            <w:top w:val="none" w:sz="0" w:space="0" w:color="auto"/>
            <w:left w:val="none" w:sz="0" w:space="0" w:color="auto"/>
            <w:bottom w:val="none" w:sz="0" w:space="0" w:color="auto"/>
            <w:right w:val="none" w:sz="0" w:space="0" w:color="auto"/>
          </w:divBdr>
        </w:div>
        <w:div w:id="1329214108">
          <w:marLeft w:val="60"/>
          <w:marRight w:val="60"/>
          <w:marTop w:val="100"/>
          <w:marBottom w:val="100"/>
          <w:divBdr>
            <w:top w:val="none" w:sz="0" w:space="0" w:color="auto"/>
            <w:left w:val="none" w:sz="0" w:space="0" w:color="auto"/>
            <w:bottom w:val="none" w:sz="0" w:space="0" w:color="auto"/>
            <w:right w:val="none" w:sz="0" w:space="0" w:color="auto"/>
          </w:divBdr>
        </w:div>
        <w:div w:id="1355886056">
          <w:marLeft w:val="60"/>
          <w:marRight w:val="60"/>
          <w:marTop w:val="100"/>
          <w:marBottom w:val="100"/>
          <w:divBdr>
            <w:top w:val="none" w:sz="0" w:space="0" w:color="auto"/>
            <w:left w:val="none" w:sz="0" w:space="0" w:color="auto"/>
            <w:bottom w:val="none" w:sz="0" w:space="0" w:color="auto"/>
            <w:right w:val="none" w:sz="0" w:space="0" w:color="auto"/>
          </w:divBdr>
        </w:div>
        <w:div w:id="1378241100">
          <w:marLeft w:val="60"/>
          <w:marRight w:val="60"/>
          <w:marTop w:val="100"/>
          <w:marBottom w:val="100"/>
          <w:divBdr>
            <w:top w:val="none" w:sz="0" w:space="0" w:color="auto"/>
            <w:left w:val="none" w:sz="0" w:space="0" w:color="auto"/>
            <w:bottom w:val="none" w:sz="0" w:space="0" w:color="auto"/>
            <w:right w:val="none" w:sz="0" w:space="0" w:color="auto"/>
          </w:divBdr>
        </w:div>
        <w:div w:id="1381898160">
          <w:marLeft w:val="60"/>
          <w:marRight w:val="60"/>
          <w:marTop w:val="100"/>
          <w:marBottom w:val="100"/>
          <w:divBdr>
            <w:top w:val="none" w:sz="0" w:space="0" w:color="auto"/>
            <w:left w:val="none" w:sz="0" w:space="0" w:color="auto"/>
            <w:bottom w:val="none" w:sz="0" w:space="0" w:color="auto"/>
            <w:right w:val="none" w:sz="0" w:space="0" w:color="auto"/>
          </w:divBdr>
        </w:div>
        <w:div w:id="1391156121">
          <w:marLeft w:val="60"/>
          <w:marRight w:val="60"/>
          <w:marTop w:val="100"/>
          <w:marBottom w:val="100"/>
          <w:divBdr>
            <w:top w:val="none" w:sz="0" w:space="0" w:color="auto"/>
            <w:left w:val="none" w:sz="0" w:space="0" w:color="auto"/>
            <w:bottom w:val="none" w:sz="0" w:space="0" w:color="auto"/>
            <w:right w:val="none" w:sz="0" w:space="0" w:color="auto"/>
          </w:divBdr>
        </w:div>
        <w:div w:id="1400252672">
          <w:marLeft w:val="60"/>
          <w:marRight w:val="60"/>
          <w:marTop w:val="100"/>
          <w:marBottom w:val="100"/>
          <w:divBdr>
            <w:top w:val="none" w:sz="0" w:space="0" w:color="auto"/>
            <w:left w:val="none" w:sz="0" w:space="0" w:color="auto"/>
            <w:bottom w:val="none" w:sz="0" w:space="0" w:color="auto"/>
            <w:right w:val="none" w:sz="0" w:space="0" w:color="auto"/>
          </w:divBdr>
        </w:div>
        <w:div w:id="1404331729">
          <w:marLeft w:val="60"/>
          <w:marRight w:val="60"/>
          <w:marTop w:val="100"/>
          <w:marBottom w:val="100"/>
          <w:divBdr>
            <w:top w:val="none" w:sz="0" w:space="0" w:color="auto"/>
            <w:left w:val="none" w:sz="0" w:space="0" w:color="auto"/>
            <w:bottom w:val="none" w:sz="0" w:space="0" w:color="auto"/>
            <w:right w:val="none" w:sz="0" w:space="0" w:color="auto"/>
          </w:divBdr>
        </w:div>
        <w:div w:id="1447306898">
          <w:marLeft w:val="60"/>
          <w:marRight w:val="60"/>
          <w:marTop w:val="100"/>
          <w:marBottom w:val="100"/>
          <w:divBdr>
            <w:top w:val="none" w:sz="0" w:space="0" w:color="auto"/>
            <w:left w:val="none" w:sz="0" w:space="0" w:color="auto"/>
            <w:bottom w:val="none" w:sz="0" w:space="0" w:color="auto"/>
            <w:right w:val="none" w:sz="0" w:space="0" w:color="auto"/>
          </w:divBdr>
        </w:div>
        <w:div w:id="1466964756">
          <w:marLeft w:val="60"/>
          <w:marRight w:val="60"/>
          <w:marTop w:val="100"/>
          <w:marBottom w:val="100"/>
          <w:divBdr>
            <w:top w:val="none" w:sz="0" w:space="0" w:color="auto"/>
            <w:left w:val="none" w:sz="0" w:space="0" w:color="auto"/>
            <w:bottom w:val="none" w:sz="0" w:space="0" w:color="auto"/>
            <w:right w:val="none" w:sz="0" w:space="0" w:color="auto"/>
          </w:divBdr>
        </w:div>
        <w:div w:id="1485854388">
          <w:marLeft w:val="60"/>
          <w:marRight w:val="60"/>
          <w:marTop w:val="100"/>
          <w:marBottom w:val="100"/>
          <w:divBdr>
            <w:top w:val="none" w:sz="0" w:space="0" w:color="auto"/>
            <w:left w:val="none" w:sz="0" w:space="0" w:color="auto"/>
            <w:bottom w:val="none" w:sz="0" w:space="0" w:color="auto"/>
            <w:right w:val="none" w:sz="0" w:space="0" w:color="auto"/>
          </w:divBdr>
        </w:div>
        <w:div w:id="1491021139">
          <w:marLeft w:val="60"/>
          <w:marRight w:val="60"/>
          <w:marTop w:val="100"/>
          <w:marBottom w:val="100"/>
          <w:divBdr>
            <w:top w:val="none" w:sz="0" w:space="0" w:color="auto"/>
            <w:left w:val="none" w:sz="0" w:space="0" w:color="auto"/>
            <w:bottom w:val="none" w:sz="0" w:space="0" w:color="auto"/>
            <w:right w:val="none" w:sz="0" w:space="0" w:color="auto"/>
          </w:divBdr>
        </w:div>
        <w:div w:id="1497113261">
          <w:marLeft w:val="60"/>
          <w:marRight w:val="60"/>
          <w:marTop w:val="100"/>
          <w:marBottom w:val="100"/>
          <w:divBdr>
            <w:top w:val="none" w:sz="0" w:space="0" w:color="auto"/>
            <w:left w:val="none" w:sz="0" w:space="0" w:color="auto"/>
            <w:bottom w:val="none" w:sz="0" w:space="0" w:color="auto"/>
            <w:right w:val="none" w:sz="0" w:space="0" w:color="auto"/>
          </w:divBdr>
        </w:div>
        <w:div w:id="1507019485">
          <w:marLeft w:val="60"/>
          <w:marRight w:val="60"/>
          <w:marTop w:val="100"/>
          <w:marBottom w:val="100"/>
          <w:divBdr>
            <w:top w:val="none" w:sz="0" w:space="0" w:color="auto"/>
            <w:left w:val="none" w:sz="0" w:space="0" w:color="auto"/>
            <w:bottom w:val="none" w:sz="0" w:space="0" w:color="auto"/>
            <w:right w:val="none" w:sz="0" w:space="0" w:color="auto"/>
          </w:divBdr>
        </w:div>
        <w:div w:id="1512178111">
          <w:marLeft w:val="60"/>
          <w:marRight w:val="60"/>
          <w:marTop w:val="100"/>
          <w:marBottom w:val="100"/>
          <w:divBdr>
            <w:top w:val="none" w:sz="0" w:space="0" w:color="auto"/>
            <w:left w:val="none" w:sz="0" w:space="0" w:color="auto"/>
            <w:bottom w:val="none" w:sz="0" w:space="0" w:color="auto"/>
            <w:right w:val="none" w:sz="0" w:space="0" w:color="auto"/>
          </w:divBdr>
        </w:div>
        <w:div w:id="1555892144">
          <w:marLeft w:val="60"/>
          <w:marRight w:val="60"/>
          <w:marTop w:val="100"/>
          <w:marBottom w:val="100"/>
          <w:divBdr>
            <w:top w:val="none" w:sz="0" w:space="0" w:color="auto"/>
            <w:left w:val="none" w:sz="0" w:space="0" w:color="auto"/>
            <w:bottom w:val="none" w:sz="0" w:space="0" w:color="auto"/>
            <w:right w:val="none" w:sz="0" w:space="0" w:color="auto"/>
          </w:divBdr>
        </w:div>
        <w:div w:id="1599290550">
          <w:marLeft w:val="60"/>
          <w:marRight w:val="60"/>
          <w:marTop w:val="100"/>
          <w:marBottom w:val="100"/>
          <w:divBdr>
            <w:top w:val="none" w:sz="0" w:space="0" w:color="auto"/>
            <w:left w:val="none" w:sz="0" w:space="0" w:color="auto"/>
            <w:bottom w:val="none" w:sz="0" w:space="0" w:color="auto"/>
            <w:right w:val="none" w:sz="0" w:space="0" w:color="auto"/>
          </w:divBdr>
        </w:div>
        <w:div w:id="1623807311">
          <w:marLeft w:val="60"/>
          <w:marRight w:val="60"/>
          <w:marTop w:val="100"/>
          <w:marBottom w:val="100"/>
          <w:divBdr>
            <w:top w:val="none" w:sz="0" w:space="0" w:color="auto"/>
            <w:left w:val="none" w:sz="0" w:space="0" w:color="auto"/>
            <w:bottom w:val="none" w:sz="0" w:space="0" w:color="auto"/>
            <w:right w:val="none" w:sz="0" w:space="0" w:color="auto"/>
          </w:divBdr>
        </w:div>
        <w:div w:id="1634171807">
          <w:marLeft w:val="60"/>
          <w:marRight w:val="60"/>
          <w:marTop w:val="100"/>
          <w:marBottom w:val="100"/>
          <w:divBdr>
            <w:top w:val="none" w:sz="0" w:space="0" w:color="auto"/>
            <w:left w:val="none" w:sz="0" w:space="0" w:color="auto"/>
            <w:bottom w:val="none" w:sz="0" w:space="0" w:color="auto"/>
            <w:right w:val="none" w:sz="0" w:space="0" w:color="auto"/>
          </w:divBdr>
        </w:div>
        <w:div w:id="1647512977">
          <w:marLeft w:val="60"/>
          <w:marRight w:val="60"/>
          <w:marTop w:val="100"/>
          <w:marBottom w:val="100"/>
          <w:divBdr>
            <w:top w:val="none" w:sz="0" w:space="0" w:color="auto"/>
            <w:left w:val="none" w:sz="0" w:space="0" w:color="auto"/>
            <w:bottom w:val="none" w:sz="0" w:space="0" w:color="auto"/>
            <w:right w:val="none" w:sz="0" w:space="0" w:color="auto"/>
          </w:divBdr>
        </w:div>
        <w:div w:id="1668749110">
          <w:marLeft w:val="60"/>
          <w:marRight w:val="60"/>
          <w:marTop w:val="100"/>
          <w:marBottom w:val="100"/>
          <w:divBdr>
            <w:top w:val="none" w:sz="0" w:space="0" w:color="auto"/>
            <w:left w:val="none" w:sz="0" w:space="0" w:color="auto"/>
            <w:bottom w:val="none" w:sz="0" w:space="0" w:color="auto"/>
            <w:right w:val="none" w:sz="0" w:space="0" w:color="auto"/>
          </w:divBdr>
        </w:div>
        <w:div w:id="1685133134">
          <w:marLeft w:val="60"/>
          <w:marRight w:val="60"/>
          <w:marTop w:val="100"/>
          <w:marBottom w:val="100"/>
          <w:divBdr>
            <w:top w:val="none" w:sz="0" w:space="0" w:color="auto"/>
            <w:left w:val="none" w:sz="0" w:space="0" w:color="auto"/>
            <w:bottom w:val="none" w:sz="0" w:space="0" w:color="auto"/>
            <w:right w:val="none" w:sz="0" w:space="0" w:color="auto"/>
          </w:divBdr>
        </w:div>
        <w:div w:id="1701201115">
          <w:marLeft w:val="60"/>
          <w:marRight w:val="60"/>
          <w:marTop w:val="100"/>
          <w:marBottom w:val="100"/>
          <w:divBdr>
            <w:top w:val="none" w:sz="0" w:space="0" w:color="auto"/>
            <w:left w:val="none" w:sz="0" w:space="0" w:color="auto"/>
            <w:bottom w:val="none" w:sz="0" w:space="0" w:color="auto"/>
            <w:right w:val="none" w:sz="0" w:space="0" w:color="auto"/>
          </w:divBdr>
        </w:div>
        <w:div w:id="1714649326">
          <w:marLeft w:val="60"/>
          <w:marRight w:val="60"/>
          <w:marTop w:val="100"/>
          <w:marBottom w:val="100"/>
          <w:divBdr>
            <w:top w:val="none" w:sz="0" w:space="0" w:color="auto"/>
            <w:left w:val="none" w:sz="0" w:space="0" w:color="auto"/>
            <w:bottom w:val="none" w:sz="0" w:space="0" w:color="auto"/>
            <w:right w:val="none" w:sz="0" w:space="0" w:color="auto"/>
          </w:divBdr>
        </w:div>
        <w:div w:id="1743791834">
          <w:marLeft w:val="60"/>
          <w:marRight w:val="60"/>
          <w:marTop w:val="100"/>
          <w:marBottom w:val="100"/>
          <w:divBdr>
            <w:top w:val="none" w:sz="0" w:space="0" w:color="auto"/>
            <w:left w:val="none" w:sz="0" w:space="0" w:color="auto"/>
            <w:bottom w:val="none" w:sz="0" w:space="0" w:color="auto"/>
            <w:right w:val="none" w:sz="0" w:space="0" w:color="auto"/>
          </w:divBdr>
        </w:div>
        <w:div w:id="1744835099">
          <w:marLeft w:val="60"/>
          <w:marRight w:val="60"/>
          <w:marTop w:val="100"/>
          <w:marBottom w:val="100"/>
          <w:divBdr>
            <w:top w:val="none" w:sz="0" w:space="0" w:color="auto"/>
            <w:left w:val="none" w:sz="0" w:space="0" w:color="auto"/>
            <w:bottom w:val="none" w:sz="0" w:space="0" w:color="auto"/>
            <w:right w:val="none" w:sz="0" w:space="0" w:color="auto"/>
          </w:divBdr>
        </w:div>
        <w:div w:id="1762752628">
          <w:marLeft w:val="60"/>
          <w:marRight w:val="60"/>
          <w:marTop w:val="100"/>
          <w:marBottom w:val="100"/>
          <w:divBdr>
            <w:top w:val="none" w:sz="0" w:space="0" w:color="auto"/>
            <w:left w:val="none" w:sz="0" w:space="0" w:color="auto"/>
            <w:bottom w:val="none" w:sz="0" w:space="0" w:color="auto"/>
            <w:right w:val="none" w:sz="0" w:space="0" w:color="auto"/>
          </w:divBdr>
        </w:div>
        <w:div w:id="1769735182">
          <w:marLeft w:val="60"/>
          <w:marRight w:val="60"/>
          <w:marTop w:val="100"/>
          <w:marBottom w:val="100"/>
          <w:divBdr>
            <w:top w:val="none" w:sz="0" w:space="0" w:color="auto"/>
            <w:left w:val="none" w:sz="0" w:space="0" w:color="auto"/>
            <w:bottom w:val="none" w:sz="0" w:space="0" w:color="auto"/>
            <w:right w:val="none" w:sz="0" w:space="0" w:color="auto"/>
          </w:divBdr>
        </w:div>
        <w:div w:id="1824812121">
          <w:marLeft w:val="60"/>
          <w:marRight w:val="60"/>
          <w:marTop w:val="100"/>
          <w:marBottom w:val="100"/>
          <w:divBdr>
            <w:top w:val="none" w:sz="0" w:space="0" w:color="auto"/>
            <w:left w:val="none" w:sz="0" w:space="0" w:color="auto"/>
            <w:bottom w:val="none" w:sz="0" w:space="0" w:color="auto"/>
            <w:right w:val="none" w:sz="0" w:space="0" w:color="auto"/>
          </w:divBdr>
        </w:div>
        <w:div w:id="1860779381">
          <w:marLeft w:val="60"/>
          <w:marRight w:val="60"/>
          <w:marTop w:val="100"/>
          <w:marBottom w:val="100"/>
          <w:divBdr>
            <w:top w:val="none" w:sz="0" w:space="0" w:color="auto"/>
            <w:left w:val="none" w:sz="0" w:space="0" w:color="auto"/>
            <w:bottom w:val="none" w:sz="0" w:space="0" w:color="auto"/>
            <w:right w:val="none" w:sz="0" w:space="0" w:color="auto"/>
          </w:divBdr>
        </w:div>
        <w:div w:id="1933010446">
          <w:marLeft w:val="60"/>
          <w:marRight w:val="60"/>
          <w:marTop w:val="100"/>
          <w:marBottom w:val="100"/>
          <w:divBdr>
            <w:top w:val="none" w:sz="0" w:space="0" w:color="auto"/>
            <w:left w:val="none" w:sz="0" w:space="0" w:color="auto"/>
            <w:bottom w:val="none" w:sz="0" w:space="0" w:color="auto"/>
            <w:right w:val="none" w:sz="0" w:space="0" w:color="auto"/>
          </w:divBdr>
        </w:div>
        <w:div w:id="1949390119">
          <w:marLeft w:val="60"/>
          <w:marRight w:val="60"/>
          <w:marTop w:val="100"/>
          <w:marBottom w:val="100"/>
          <w:divBdr>
            <w:top w:val="none" w:sz="0" w:space="0" w:color="auto"/>
            <w:left w:val="none" w:sz="0" w:space="0" w:color="auto"/>
            <w:bottom w:val="none" w:sz="0" w:space="0" w:color="auto"/>
            <w:right w:val="none" w:sz="0" w:space="0" w:color="auto"/>
          </w:divBdr>
        </w:div>
        <w:div w:id="1951204138">
          <w:marLeft w:val="60"/>
          <w:marRight w:val="60"/>
          <w:marTop w:val="100"/>
          <w:marBottom w:val="100"/>
          <w:divBdr>
            <w:top w:val="none" w:sz="0" w:space="0" w:color="auto"/>
            <w:left w:val="none" w:sz="0" w:space="0" w:color="auto"/>
            <w:bottom w:val="none" w:sz="0" w:space="0" w:color="auto"/>
            <w:right w:val="none" w:sz="0" w:space="0" w:color="auto"/>
          </w:divBdr>
        </w:div>
        <w:div w:id="1969435992">
          <w:marLeft w:val="60"/>
          <w:marRight w:val="60"/>
          <w:marTop w:val="100"/>
          <w:marBottom w:val="100"/>
          <w:divBdr>
            <w:top w:val="none" w:sz="0" w:space="0" w:color="auto"/>
            <w:left w:val="none" w:sz="0" w:space="0" w:color="auto"/>
            <w:bottom w:val="none" w:sz="0" w:space="0" w:color="auto"/>
            <w:right w:val="none" w:sz="0" w:space="0" w:color="auto"/>
          </w:divBdr>
        </w:div>
        <w:div w:id="1969698969">
          <w:marLeft w:val="60"/>
          <w:marRight w:val="60"/>
          <w:marTop w:val="100"/>
          <w:marBottom w:val="100"/>
          <w:divBdr>
            <w:top w:val="none" w:sz="0" w:space="0" w:color="auto"/>
            <w:left w:val="none" w:sz="0" w:space="0" w:color="auto"/>
            <w:bottom w:val="none" w:sz="0" w:space="0" w:color="auto"/>
            <w:right w:val="none" w:sz="0" w:space="0" w:color="auto"/>
          </w:divBdr>
        </w:div>
        <w:div w:id="1972439051">
          <w:marLeft w:val="60"/>
          <w:marRight w:val="60"/>
          <w:marTop w:val="100"/>
          <w:marBottom w:val="100"/>
          <w:divBdr>
            <w:top w:val="none" w:sz="0" w:space="0" w:color="auto"/>
            <w:left w:val="none" w:sz="0" w:space="0" w:color="auto"/>
            <w:bottom w:val="none" w:sz="0" w:space="0" w:color="auto"/>
            <w:right w:val="none" w:sz="0" w:space="0" w:color="auto"/>
          </w:divBdr>
        </w:div>
        <w:div w:id="1973360435">
          <w:marLeft w:val="60"/>
          <w:marRight w:val="60"/>
          <w:marTop w:val="100"/>
          <w:marBottom w:val="100"/>
          <w:divBdr>
            <w:top w:val="none" w:sz="0" w:space="0" w:color="auto"/>
            <w:left w:val="none" w:sz="0" w:space="0" w:color="auto"/>
            <w:bottom w:val="none" w:sz="0" w:space="0" w:color="auto"/>
            <w:right w:val="none" w:sz="0" w:space="0" w:color="auto"/>
          </w:divBdr>
        </w:div>
        <w:div w:id="1976400338">
          <w:marLeft w:val="60"/>
          <w:marRight w:val="60"/>
          <w:marTop w:val="100"/>
          <w:marBottom w:val="100"/>
          <w:divBdr>
            <w:top w:val="none" w:sz="0" w:space="0" w:color="auto"/>
            <w:left w:val="none" w:sz="0" w:space="0" w:color="auto"/>
            <w:bottom w:val="none" w:sz="0" w:space="0" w:color="auto"/>
            <w:right w:val="none" w:sz="0" w:space="0" w:color="auto"/>
          </w:divBdr>
        </w:div>
        <w:div w:id="2021160427">
          <w:marLeft w:val="60"/>
          <w:marRight w:val="60"/>
          <w:marTop w:val="100"/>
          <w:marBottom w:val="100"/>
          <w:divBdr>
            <w:top w:val="none" w:sz="0" w:space="0" w:color="auto"/>
            <w:left w:val="none" w:sz="0" w:space="0" w:color="auto"/>
            <w:bottom w:val="none" w:sz="0" w:space="0" w:color="auto"/>
            <w:right w:val="none" w:sz="0" w:space="0" w:color="auto"/>
          </w:divBdr>
        </w:div>
        <w:div w:id="2041512913">
          <w:marLeft w:val="60"/>
          <w:marRight w:val="60"/>
          <w:marTop w:val="100"/>
          <w:marBottom w:val="100"/>
          <w:divBdr>
            <w:top w:val="none" w:sz="0" w:space="0" w:color="auto"/>
            <w:left w:val="none" w:sz="0" w:space="0" w:color="auto"/>
            <w:bottom w:val="none" w:sz="0" w:space="0" w:color="auto"/>
            <w:right w:val="none" w:sz="0" w:space="0" w:color="auto"/>
          </w:divBdr>
        </w:div>
        <w:div w:id="2044014943">
          <w:marLeft w:val="60"/>
          <w:marRight w:val="60"/>
          <w:marTop w:val="100"/>
          <w:marBottom w:val="100"/>
          <w:divBdr>
            <w:top w:val="none" w:sz="0" w:space="0" w:color="auto"/>
            <w:left w:val="none" w:sz="0" w:space="0" w:color="auto"/>
            <w:bottom w:val="none" w:sz="0" w:space="0" w:color="auto"/>
            <w:right w:val="none" w:sz="0" w:space="0" w:color="auto"/>
          </w:divBdr>
        </w:div>
        <w:div w:id="2061632742">
          <w:marLeft w:val="60"/>
          <w:marRight w:val="60"/>
          <w:marTop w:val="100"/>
          <w:marBottom w:val="100"/>
          <w:divBdr>
            <w:top w:val="none" w:sz="0" w:space="0" w:color="auto"/>
            <w:left w:val="none" w:sz="0" w:space="0" w:color="auto"/>
            <w:bottom w:val="none" w:sz="0" w:space="0" w:color="auto"/>
            <w:right w:val="none" w:sz="0" w:space="0" w:color="auto"/>
          </w:divBdr>
        </w:div>
        <w:div w:id="2101221161">
          <w:marLeft w:val="60"/>
          <w:marRight w:val="60"/>
          <w:marTop w:val="100"/>
          <w:marBottom w:val="100"/>
          <w:divBdr>
            <w:top w:val="none" w:sz="0" w:space="0" w:color="auto"/>
            <w:left w:val="none" w:sz="0" w:space="0" w:color="auto"/>
            <w:bottom w:val="none" w:sz="0" w:space="0" w:color="auto"/>
            <w:right w:val="none" w:sz="0" w:space="0" w:color="auto"/>
          </w:divBdr>
        </w:div>
        <w:div w:id="2134714959">
          <w:marLeft w:val="60"/>
          <w:marRight w:val="60"/>
          <w:marTop w:val="100"/>
          <w:marBottom w:val="100"/>
          <w:divBdr>
            <w:top w:val="none" w:sz="0" w:space="0" w:color="auto"/>
            <w:left w:val="none" w:sz="0" w:space="0" w:color="auto"/>
            <w:bottom w:val="none" w:sz="0" w:space="0" w:color="auto"/>
            <w:right w:val="none" w:sz="0" w:space="0" w:color="auto"/>
          </w:divBdr>
        </w:div>
        <w:div w:id="2147157762">
          <w:marLeft w:val="60"/>
          <w:marRight w:val="60"/>
          <w:marTop w:val="100"/>
          <w:marBottom w:val="100"/>
          <w:divBdr>
            <w:top w:val="none" w:sz="0" w:space="0" w:color="auto"/>
            <w:left w:val="none" w:sz="0" w:space="0" w:color="auto"/>
            <w:bottom w:val="none" w:sz="0" w:space="0" w:color="auto"/>
            <w:right w:val="none" w:sz="0" w:space="0" w:color="auto"/>
          </w:divBdr>
        </w:div>
      </w:divsChild>
    </w:div>
    <w:div w:id="1766027889">
      <w:bodyDiv w:val="1"/>
      <w:marLeft w:val="0"/>
      <w:marRight w:val="0"/>
      <w:marTop w:val="0"/>
      <w:marBottom w:val="0"/>
      <w:divBdr>
        <w:top w:val="none" w:sz="0" w:space="0" w:color="auto"/>
        <w:left w:val="none" w:sz="0" w:space="0" w:color="auto"/>
        <w:bottom w:val="none" w:sz="0" w:space="0" w:color="auto"/>
        <w:right w:val="none" w:sz="0" w:space="0" w:color="auto"/>
      </w:divBdr>
      <w:divsChild>
        <w:div w:id="1058242388">
          <w:marLeft w:val="0"/>
          <w:marRight w:val="0"/>
          <w:marTop w:val="0"/>
          <w:marBottom w:val="0"/>
          <w:divBdr>
            <w:top w:val="none" w:sz="0" w:space="0" w:color="auto"/>
            <w:left w:val="none" w:sz="0" w:space="0" w:color="auto"/>
            <w:bottom w:val="none" w:sz="0" w:space="0" w:color="auto"/>
            <w:right w:val="none" w:sz="0" w:space="0" w:color="auto"/>
          </w:divBdr>
          <w:divsChild>
            <w:div w:id="904686721">
              <w:marLeft w:val="0"/>
              <w:marRight w:val="0"/>
              <w:marTop w:val="0"/>
              <w:marBottom w:val="0"/>
              <w:divBdr>
                <w:top w:val="none" w:sz="0" w:space="0" w:color="auto"/>
                <w:left w:val="none" w:sz="0" w:space="0" w:color="auto"/>
                <w:bottom w:val="none" w:sz="0" w:space="0" w:color="auto"/>
                <w:right w:val="none" w:sz="0" w:space="0" w:color="auto"/>
              </w:divBdr>
              <w:divsChild>
                <w:div w:id="6016446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4201221">
      <w:bodyDiv w:val="1"/>
      <w:marLeft w:val="0"/>
      <w:marRight w:val="0"/>
      <w:marTop w:val="0"/>
      <w:marBottom w:val="0"/>
      <w:divBdr>
        <w:top w:val="none" w:sz="0" w:space="0" w:color="auto"/>
        <w:left w:val="none" w:sz="0" w:space="0" w:color="auto"/>
        <w:bottom w:val="none" w:sz="0" w:space="0" w:color="auto"/>
        <w:right w:val="none" w:sz="0" w:space="0" w:color="auto"/>
      </w:divBdr>
    </w:div>
    <w:div w:id="1947275504">
      <w:bodyDiv w:val="1"/>
      <w:marLeft w:val="0"/>
      <w:marRight w:val="0"/>
      <w:marTop w:val="0"/>
      <w:marBottom w:val="0"/>
      <w:divBdr>
        <w:top w:val="none" w:sz="0" w:space="0" w:color="auto"/>
        <w:left w:val="none" w:sz="0" w:space="0" w:color="auto"/>
        <w:bottom w:val="none" w:sz="0" w:space="0" w:color="auto"/>
        <w:right w:val="none" w:sz="0" w:space="0" w:color="auto"/>
      </w:divBdr>
    </w:div>
    <w:div w:id="1950042578">
      <w:bodyDiv w:val="1"/>
      <w:marLeft w:val="0"/>
      <w:marRight w:val="0"/>
      <w:marTop w:val="0"/>
      <w:marBottom w:val="0"/>
      <w:divBdr>
        <w:top w:val="none" w:sz="0" w:space="0" w:color="auto"/>
        <w:left w:val="none" w:sz="0" w:space="0" w:color="auto"/>
        <w:bottom w:val="none" w:sz="0" w:space="0" w:color="auto"/>
        <w:right w:val="none" w:sz="0" w:space="0" w:color="auto"/>
      </w:divBdr>
    </w:div>
    <w:div w:id="1968273341">
      <w:bodyDiv w:val="1"/>
      <w:marLeft w:val="0"/>
      <w:marRight w:val="0"/>
      <w:marTop w:val="0"/>
      <w:marBottom w:val="0"/>
      <w:divBdr>
        <w:top w:val="none" w:sz="0" w:space="0" w:color="auto"/>
        <w:left w:val="none" w:sz="0" w:space="0" w:color="auto"/>
        <w:bottom w:val="none" w:sz="0" w:space="0" w:color="auto"/>
        <w:right w:val="none" w:sz="0" w:space="0" w:color="auto"/>
      </w:divBdr>
    </w:div>
    <w:div w:id="2017340982">
      <w:bodyDiv w:val="1"/>
      <w:marLeft w:val="0"/>
      <w:marRight w:val="0"/>
      <w:marTop w:val="0"/>
      <w:marBottom w:val="0"/>
      <w:divBdr>
        <w:top w:val="none" w:sz="0" w:space="0" w:color="auto"/>
        <w:left w:val="none" w:sz="0" w:space="0" w:color="auto"/>
        <w:bottom w:val="none" w:sz="0" w:space="0" w:color="auto"/>
        <w:right w:val="none" w:sz="0" w:space="0" w:color="auto"/>
      </w:divBdr>
      <w:divsChild>
        <w:div w:id="857155907">
          <w:marLeft w:val="60"/>
          <w:marRight w:val="60"/>
          <w:marTop w:val="100"/>
          <w:marBottom w:val="100"/>
          <w:divBdr>
            <w:top w:val="none" w:sz="0" w:space="0" w:color="auto"/>
            <w:left w:val="none" w:sz="0" w:space="0" w:color="auto"/>
            <w:bottom w:val="none" w:sz="0" w:space="0" w:color="auto"/>
            <w:right w:val="none" w:sz="0" w:space="0" w:color="auto"/>
          </w:divBdr>
        </w:div>
        <w:div w:id="198839157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Documents\Bitrix24\Templetes\TPL-MW-009-m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Sta</b:Tag>
    <b:SourceType>Misc</b:SourceType>
    <b:Guid>{E37D3AF2-966E-4250-AEF1-CDC684924E0C}</b:Guid>
    <b:Title>StataCorp. 2013. Stata Statistical Software: Release 13. College Station, TX: StataCorp LP.</b:Title>
    <b:LCID>en-US</b:LCID>
    <b:Author>
      <b:Author>
        <b:Corporate>StataCorp</b:Corporate>
      </b:Author>
    </b:Author>
    <b:Comments>StataCorp. 2013. Stata Statistical Software: Release 13. College Station, TX: StataCorp LP.</b:Comments>
    <b:RefOrder>1</b:RefOrder>
  </b:Source>
  <b:Source>
    <b:Tag>SAJ10</b:Tag>
    <b:SourceType>Book</b:SourceType>
    <b:Guid>{540DB9DC-D429-4236-BCAA-8C77378C46D0}</b:Guid>
    <b:Author>
      <b:Author>
        <b:NameList>
          <b:Person>
            <b:Last>Julious</b:Last>
            <b:Middle>A</b:Middle>
            <b:First>S</b:First>
          </b:Person>
        </b:NameList>
      </b:Author>
    </b:Author>
    <b:Title>Sample Sizes for Clinical Trials</b:Title>
    <b:Year>2010</b:Year>
    <b:Publisher>CRC Press/Taylor &amp; Francis</b:Publisher>
    <b:Pages>330</b:Pages>
    <b:LCID>en-US</b:LCID>
    <b:RefOrder>2</b:RefOrder>
  </b:Source>
</b:Sources>
</file>

<file path=customXml/itemProps1.xml><?xml version="1.0" encoding="utf-8"?>
<ds:datastoreItem xmlns:ds="http://schemas.openxmlformats.org/officeDocument/2006/customXml" ds:itemID="{44B8DDDB-7CB3-450B-881E-389B2436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TPL-MW-009-m2.dotx</Template>
  <TotalTime>248</TotalTime>
  <Pages>7</Pages>
  <Words>6224</Words>
  <Characters>35479</Characters>
  <Application>Microsoft Office Word</Application>
  <DocSecurity>0</DocSecurity>
  <Lines>295</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 Irina</dc:creator>
  <cp:keywords/>
  <dc:description/>
  <cp:lastModifiedBy>Kochneva, Elizaveta [JANRU]</cp:lastModifiedBy>
  <cp:revision>16</cp:revision>
  <dcterms:created xsi:type="dcterms:W3CDTF">2021-03-04T16:30:00Z</dcterms:created>
  <dcterms:modified xsi:type="dcterms:W3CDTF">2021-07-06T15:20:00Z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id="e9ebQrLI"/&gt;&lt;style id="http://www.zotero.org/styles/vancouver" locale="ru-RU" hasBibliography="1" bibliographyStyleHasBeenSet="1"/&gt;&lt;prefs&gt;&lt;pref name="fieldType" value="Field"/&gt;&lt;/prefs&gt;&lt;/data&gt;</vt:lpwstr>
  </property>
</Properties>
</file>